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ind w:firstLine="426"/>
        <w:rPr>
          <w:sz w:val="24"/>
          <w:szCs w:val="24"/>
        </w:rPr>
      </w:pPr>
      <w:r w:rsidDel="00000000" w:rsidR="00000000" w:rsidRPr="00000000">
        <w:rPr>
          <w:rFonts w:ascii="Bookman Old Style" w:cs="Bookman Old Style" w:eastAsia="Bookman Old Style" w:hAnsi="Bookman Old Style"/>
          <w:sz w:val="28"/>
          <w:szCs w:val="28"/>
        </w:rPr>
        <w:drawing>
          <wp:inline distB="0" distT="0" distL="0" distR="0">
            <wp:extent cx="998373" cy="729845"/>
            <wp:effectExtent b="0" l="0" r="0" t="0"/>
            <wp:docPr id="6" name="image4.jpg"/>
            <a:graphic>
              <a:graphicData uri="http://schemas.openxmlformats.org/drawingml/2006/picture">
                <pic:pic>
                  <pic:nvPicPr>
                    <pic:cNvPr id="0" name="image4.jpg"/>
                    <pic:cNvPicPr preferRelativeResize="0"/>
                  </pic:nvPicPr>
                  <pic:blipFill>
                    <a:blip r:embed="rId7"/>
                    <a:srcRect b="0" l="0" r="0" t="0"/>
                    <a:stretch>
                      <a:fillRect/>
                    </a:stretch>
                  </pic:blipFill>
                  <pic:spPr>
                    <a:xfrm>
                      <a:off x="0" y="0"/>
                      <a:ext cx="998373" cy="729845"/>
                    </a:xfrm>
                    <a:prstGeom prst="rect"/>
                    <a:ln/>
                  </pic:spPr>
                </pic:pic>
              </a:graphicData>
            </a:graphic>
          </wp:inline>
        </w:drawing>
      </w:r>
      <w:r w:rsidDel="00000000" w:rsidR="00000000" w:rsidRPr="00000000">
        <w:rPr>
          <w:rFonts w:ascii="Bookman Old Style" w:cs="Bookman Old Style" w:eastAsia="Bookman Old Style" w:hAnsi="Bookman Old Style"/>
          <w:sz w:val="28"/>
          <w:szCs w:val="28"/>
          <w:rtl w:val="0"/>
        </w:rPr>
        <w:t xml:space="preserve">                         </w:t>
        <w:tab/>
      </w:r>
      <w:r w:rsidDel="00000000" w:rsidR="00000000" w:rsidRPr="00000000">
        <w:rPr>
          <w:rFonts w:ascii="Bookman Old Style" w:cs="Bookman Old Style" w:eastAsia="Bookman Old Style" w:hAnsi="Bookman Old Style"/>
          <w:sz w:val="28"/>
          <w:szCs w:val="28"/>
        </w:rPr>
        <w:drawing>
          <wp:inline distB="0" distT="0" distL="0" distR="0">
            <wp:extent cx="576576" cy="579600"/>
            <wp:effectExtent b="0" l="0" r="0" t="0"/>
            <wp:docPr descr="C:\Users\Utente\Desktop\IMMAGINI SFIZIOSE\loghi e stemmi\repubblica.png" id="8" name="image2.png"/>
            <a:graphic>
              <a:graphicData uri="http://schemas.openxmlformats.org/drawingml/2006/picture">
                <pic:pic>
                  <pic:nvPicPr>
                    <pic:cNvPr descr="C:\Users\Utente\Desktop\IMMAGINI SFIZIOSE\loghi e stemmi\repubblica.png" id="0" name="image2.png"/>
                    <pic:cNvPicPr preferRelativeResize="0"/>
                  </pic:nvPicPr>
                  <pic:blipFill>
                    <a:blip r:embed="rId8"/>
                    <a:srcRect b="0" l="0" r="0" t="0"/>
                    <a:stretch>
                      <a:fillRect/>
                    </a:stretch>
                  </pic:blipFill>
                  <pic:spPr>
                    <a:xfrm>
                      <a:off x="0" y="0"/>
                      <a:ext cx="576576" cy="579600"/>
                    </a:xfrm>
                    <a:prstGeom prst="rect"/>
                    <a:ln/>
                  </pic:spPr>
                </pic:pic>
              </a:graphicData>
            </a:graphic>
          </wp:inline>
        </w:drawing>
      </w:r>
      <w:r w:rsidDel="00000000" w:rsidR="00000000" w:rsidRPr="00000000">
        <w:rPr>
          <w:rFonts w:ascii="Bookman Old Style" w:cs="Bookman Old Style" w:eastAsia="Bookman Old Style" w:hAnsi="Bookman Old Style"/>
          <w:sz w:val="28"/>
          <w:szCs w:val="28"/>
          <w:rtl w:val="0"/>
        </w:rPr>
        <w:tab/>
        <w:tab/>
        <w:t xml:space="preserve">                </w:t>
      </w:r>
      <w:r w:rsidDel="00000000" w:rsidR="00000000" w:rsidRPr="00000000">
        <w:rPr>
          <w:rFonts w:ascii="Courier New" w:cs="Courier New" w:eastAsia="Courier New" w:hAnsi="Courier New"/>
          <w:b w:val="1"/>
        </w:rPr>
        <w:drawing>
          <wp:inline distB="0" distT="0" distL="0" distR="0">
            <wp:extent cx="1097099" cy="613285"/>
            <wp:effectExtent b="0" l="0" r="0" t="0"/>
            <wp:docPr descr="Unione Europea" id="7" name="image3.jpg"/>
            <a:graphic>
              <a:graphicData uri="http://schemas.openxmlformats.org/drawingml/2006/picture">
                <pic:pic>
                  <pic:nvPicPr>
                    <pic:cNvPr descr="Unione Europea" id="0" name="image3.jpg"/>
                    <pic:cNvPicPr preferRelativeResize="0"/>
                  </pic:nvPicPr>
                  <pic:blipFill>
                    <a:blip r:embed="rId9"/>
                    <a:srcRect b="0" l="0" r="0" t="0"/>
                    <a:stretch>
                      <a:fillRect/>
                    </a:stretch>
                  </pic:blipFill>
                  <pic:spPr>
                    <a:xfrm>
                      <a:off x="0" y="0"/>
                      <a:ext cx="1097099" cy="613285"/>
                    </a:xfrm>
                    <a:prstGeom prst="rect"/>
                    <a:ln/>
                  </pic:spPr>
                </pic:pic>
              </a:graphicData>
            </a:graphic>
          </wp:inline>
        </w:drawing>
      </w:r>
      <w:r w:rsidDel="00000000" w:rsidR="00000000" w:rsidRPr="00000000">
        <w:rPr>
          <w:rtl w:val="0"/>
        </w:rPr>
      </w:r>
    </w:p>
    <w:p w:rsidR="00000000" w:rsidDel="00000000" w:rsidP="00000000" w:rsidRDefault="00000000" w:rsidRPr="00000000" w14:paraId="00000002">
      <w:pPr>
        <w:tabs>
          <w:tab w:val="left" w:pos="1171"/>
        </w:tabs>
        <w:rPr>
          <w:rFonts w:ascii="Century Gothic" w:cs="Century Gothic" w:eastAsia="Century Gothic" w:hAnsi="Century Gothic"/>
          <w:b w:val="1"/>
          <w:sz w:val="20"/>
          <w:szCs w:val="20"/>
        </w:rPr>
      </w:pPr>
      <w:r w:rsidDel="00000000" w:rsidR="00000000" w:rsidRPr="00000000">
        <w:rPr>
          <w:rFonts w:ascii="Century Gothic" w:cs="Century Gothic" w:eastAsia="Century Gothic" w:hAnsi="Century Gothic"/>
          <w:b w:val="1"/>
          <w:sz w:val="20"/>
          <w:szCs w:val="20"/>
          <w:rtl w:val="0"/>
        </w:rPr>
        <w:tab/>
      </w:r>
    </w:p>
    <w:p w:rsidR="00000000" w:rsidDel="00000000" w:rsidP="00000000" w:rsidRDefault="00000000" w:rsidRPr="00000000" w14:paraId="00000003">
      <w:pPr>
        <w:jc w:val="center"/>
        <w:rPr>
          <w:rFonts w:ascii="Century Gothic" w:cs="Century Gothic" w:eastAsia="Century Gothic" w:hAnsi="Century Gothic"/>
          <w:b w:val="1"/>
          <w:sz w:val="24"/>
          <w:szCs w:val="24"/>
        </w:rPr>
      </w:pPr>
      <w:r w:rsidDel="00000000" w:rsidR="00000000" w:rsidRPr="00000000">
        <w:rPr>
          <w:rFonts w:ascii="Century Gothic" w:cs="Century Gothic" w:eastAsia="Century Gothic" w:hAnsi="Century Gothic"/>
          <w:b w:val="1"/>
          <w:sz w:val="24"/>
          <w:szCs w:val="24"/>
          <w:rtl w:val="0"/>
        </w:rPr>
        <w:t xml:space="preserve">  LICEO    "T O M M A S O   S T I G L I A N I”</w:t>
      </w:r>
    </w:p>
    <w:p w:rsidR="00000000" w:rsidDel="00000000" w:rsidP="00000000" w:rsidRDefault="00000000" w:rsidRPr="00000000" w14:paraId="00000004">
      <w:pPr>
        <w:jc w:val="center"/>
        <w:rPr>
          <w:rFonts w:ascii="Century Gothic" w:cs="Century Gothic" w:eastAsia="Century Gothic" w:hAnsi="Century Gothic"/>
          <w:b w:val="1"/>
          <w:sz w:val="20"/>
          <w:szCs w:val="20"/>
        </w:rPr>
      </w:pPr>
      <w:r w:rsidDel="00000000" w:rsidR="00000000" w:rsidRPr="00000000">
        <w:rPr>
          <w:rFonts w:ascii="Century Gothic" w:cs="Century Gothic" w:eastAsia="Century Gothic" w:hAnsi="Century Gothic"/>
          <w:sz w:val="20"/>
          <w:szCs w:val="20"/>
          <w:rtl w:val="0"/>
        </w:rPr>
        <w:t xml:space="preserve">indirizzi: </w:t>
      </w:r>
      <w:r w:rsidDel="00000000" w:rsidR="00000000" w:rsidRPr="00000000">
        <w:rPr>
          <w:rFonts w:ascii="Century Gothic" w:cs="Century Gothic" w:eastAsia="Century Gothic" w:hAnsi="Century Gothic"/>
          <w:b w:val="1"/>
          <w:sz w:val="20"/>
          <w:szCs w:val="20"/>
          <w:rtl w:val="0"/>
        </w:rPr>
        <w:t xml:space="preserve">L I C E O  delle SCIENZE UMANE - LICEO delle SCIENZE UMANE opz. ECONOMICO SOCIALE</w:t>
      </w:r>
    </w:p>
    <w:p w:rsidR="00000000" w:rsidDel="00000000" w:rsidP="00000000" w:rsidRDefault="00000000" w:rsidRPr="00000000" w14:paraId="00000005">
      <w:pPr>
        <w:jc w:val="center"/>
        <w:rPr>
          <w:rFonts w:ascii="Century Gothic" w:cs="Century Gothic" w:eastAsia="Century Gothic" w:hAnsi="Century Gothic"/>
          <w:b w:val="1"/>
          <w:sz w:val="20"/>
          <w:szCs w:val="20"/>
        </w:rPr>
      </w:pPr>
      <w:r w:rsidDel="00000000" w:rsidR="00000000" w:rsidRPr="00000000">
        <w:rPr>
          <w:rFonts w:ascii="Century Gothic" w:cs="Century Gothic" w:eastAsia="Century Gothic" w:hAnsi="Century Gothic"/>
          <w:b w:val="1"/>
          <w:sz w:val="20"/>
          <w:szCs w:val="20"/>
          <w:rtl w:val="0"/>
        </w:rPr>
        <w:t xml:space="preserve">LICEO LINGUISTICO – LICEO MUSICALE</w:t>
      </w:r>
    </w:p>
    <w:p w:rsidR="00000000" w:rsidDel="00000000" w:rsidP="00000000" w:rsidRDefault="00000000" w:rsidRPr="00000000" w14:paraId="00000006">
      <w:pPr>
        <w:jc w:val="center"/>
        <w:rPr>
          <w:rFonts w:ascii="Century Gothic" w:cs="Century Gothic" w:eastAsia="Century Gothic" w:hAnsi="Century Gothic"/>
          <w:b w:val="1"/>
          <w:sz w:val="20"/>
          <w:szCs w:val="20"/>
        </w:rPr>
      </w:pPr>
      <w:r w:rsidDel="00000000" w:rsidR="00000000" w:rsidRPr="00000000">
        <w:rPr>
          <w:rFonts w:ascii="Wingdings" w:cs="Wingdings" w:eastAsia="Wingdings" w:hAnsi="Wingdings"/>
          <w:b w:val="1"/>
          <w:sz w:val="20"/>
          <w:szCs w:val="20"/>
          <w:rtl w:val="0"/>
        </w:rPr>
        <w:t xml:space="preserve">🖂</w:t>
      </w:r>
      <w:r w:rsidDel="00000000" w:rsidR="00000000" w:rsidRPr="00000000">
        <w:rPr>
          <w:rFonts w:ascii="Century Gothic" w:cs="Century Gothic" w:eastAsia="Century Gothic" w:hAnsi="Century Gothic"/>
          <w:sz w:val="20"/>
          <w:szCs w:val="20"/>
          <w:rtl w:val="0"/>
        </w:rPr>
        <w:t xml:space="preserve"> Via Lanera, 61 - </w:t>
      </w:r>
      <w:r w:rsidDel="00000000" w:rsidR="00000000" w:rsidRPr="00000000">
        <w:rPr>
          <w:rFonts w:ascii="Century Gothic" w:cs="Century Gothic" w:eastAsia="Century Gothic" w:hAnsi="Century Gothic"/>
          <w:b w:val="1"/>
          <w:sz w:val="20"/>
          <w:szCs w:val="20"/>
          <w:rtl w:val="0"/>
        </w:rPr>
        <w:t xml:space="preserve">75100  MATERA</w:t>
      </w:r>
      <w:r w:rsidDel="00000000" w:rsidR="00000000" w:rsidRPr="00000000">
        <w:rPr>
          <w:rFonts w:ascii="Century Gothic" w:cs="Century Gothic" w:eastAsia="Century Gothic" w:hAnsi="Century Gothic"/>
          <w:sz w:val="20"/>
          <w:szCs w:val="20"/>
          <w:rtl w:val="0"/>
        </w:rPr>
        <w:t xml:space="preserve"> -  Tel. </w:t>
      </w:r>
      <w:r w:rsidDel="00000000" w:rsidR="00000000" w:rsidRPr="00000000">
        <w:rPr>
          <w:rFonts w:ascii="Noto Sans Symbols" w:cs="Noto Sans Symbols" w:eastAsia="Noto Sans Symbols" w:hAnsi="Noto Sans Symbols"/>
          <w:b w:val="1"/>
          <w:sz w:val="20"/>
          <w:szCs w:val="20"/>
          <w:rtl w:val="0"/>
        </w:rPr>
        <w:t xml:space="preserve">🕿</w:t>
      </w:r>
      <w:r w:rsidDel="00000000" w:rsidR="00000000" w:rsidRPr="00000000">
        <w:rPr>
          <w:rFonts w:ascii="Century Gothic" w:cs="Century Gothic" w:eastAsia="Century Gothic" w:hAnsi="Century Gothic"/>
          <w:sz w:val="20"/>
          <w:szCs w:val="20"/>
          <w:rtl w:val="0"/>
        </w:rPr>
        <w:t xml:space="preserve"> e Fax: </w:t>
      </w:r>
      <w:r w:rsidDel="00000000" w:rsidR="00000000" w:rsidRPr="00000000">
        <w:rPr>
          <w:rFonts w:ascii="Century Gothic" w:cs="Century Gothic" w:eastAsia="Century Gothic" w:hAnsi="Century Gothic"/>
          <w:b w:val="1"/>
          <w:sz w:val="20"/>
          <w:szCs w:val="20"/>
          <w:rtl w:val="0"/>
        </w:rPr>
        <w:t xml:space="preserve">0835-333741</w:t>
      </w:r>
      <w:r w:rsidDel="00000000" w:rsidR="00000000" w:rsidRPr="00000000">
        <w:rPr>
          <w:rFonts w:ascii="Century Gothic" w:cs="Century Gothic" w:eastAsia="Century Gothic" w:hAnsi="Century Gothic"/>
          <w:sz w:val="20"/>
          <w:szCs w:val="20"/>
          <w:rtl w:val="0"/>
        </w:rPr>
        <w:t xml:space="preserve"> - </w:t>
      </w:r>
      <w:r w:rsidDel="00000000" w:rsidR="00000000" w:rsidRPr="00000000">
        <w:rPr>
          <w:rFonts w:ascii="Century Gothic" w:cs="Century Gothic" w:eastAsia="Century Gothic" w:hAnsi="Century Gothic"/>
          <w:b w:val="1"/>
          <w:sz w:val="20"/>
          <w:szCs w:val="20"/>
          <w:rtl w:val="0"/>
        </w:rPr>
        <w:t xml:space="preserve">C.F.80001060773</w:t>
      </w:r>
    </w:p>
    <w:p w:rsidR="00000000" w:rsidDel="00000000" w:rsidP="00000000" w:rsidRDefault="00000000" w:rsidRPr="00000000" w14:paraId="00000007">
      <w:pPr>
        <w:jc w:val="center"/>
        <w:rPr>
          <w:rFonts w:ascii="Century Gothic" w:cs="Century Gothic" w:eastAsia="Century Gothic" w:hAnsi="Century Gothic"/>
          <w:b w:val="1"/>
          <w:color w:val="0000ff"/>
          <w:sz w:val="16"/>
          <w:szCs w:val="16"/>
          <w:u w:val="single"/>
        </w:rPr>
      </w:pPr>
      <w:r w:rsidDel="00000000" w:rsidR="00000000" w:rsidRPr="00000000">
        <w:rPr>
          <w:rFonts w:ascii="Century Gothic" w:cs="Century Gothic" w:eastAsia="Century Gothic" w:hAnsi="Century Gothic"/>
          <w:b w:val="1"/>
          <w:color w:val="0000ff"/>
          <w:sz w:val="16"/>
          <w:szCs w:val="16"/>
          <w:u w:val="single"/>
          <w:rtl w:val="0"/>
        </w:rPr>
        <w:t xml:space="preserve">www.liceotommasostigliani.edu.it </w:t>
      </w:r>
      <w:r w:rsidDel="00000000" w:rsidR="00000000" w:rsidRPr="00000000">
        <w:rPr>
          <w:rFonts w:ascii="Century Gothic" w:cs="Century Gothic" w:eastAsia="Century Gothic" w:hAnsi="Century Gothic"/>
          <w:b w:val="1"/>
          <w:color w:val="0000ff"/>
          <w:sz w:val="16"/>
          <w:szCs w:val="16"/>
        </w:rPr>
        <w:drawing>
          <wp:inline distB="0" distT="0" distL="0" distR="0">
            <wp:extent cx="266700" cy="209550"/>
            <wp:effectExtent b="0" l="0" r="0" t="0"/>
            <wp:docPr descr="Descrizione: Posta" id="10" name="image1.png"/>
            <a:graphic>
              <a:graphicData uri="http://schemas.openxmlformats.org/drawingml/2006/picture">
                <pic:pic>
                  <pic:nvPicPr>
                    <pic:cNvPr descr="Descrizione: Posta" id="0" name="image1.png"/>
                    <pic:cNvPicPr preferRelativeResize="0"/>
                  </pic:nvPicPr>
                  <pic:blipFill>
                    <a:blip r:embed="rId10"/>
                    <a:srcRect b="0" l="0" r="0" t="0"/>
                    <a:stretch>
                      <a:fillRect/>
                    </a:stretch>
                  </pic:blipFill>
                  <pic:spPr>
                    <a:xfrm>
                      <a:off x="0" y="0"/>
                      <a:ext cx="266700" cy="209550"/>
                    </a:xfrm>
                    <a:prstGeom prst="rect"/>
                    <a:ln/>
                  </pic:spPr>
                </pic:pic>
              </a:graphicData>
            </a:graphic>
          </wp:inline>
        </w:drawing>
      </w:r>
      <w:r w:rsidDel="00000000" w:rsidR="00000000" w:rsidRPr="00000000">
        <w:rPr>
          <w:rFonts w:ascii="Century Gothic" w:cs="Century Gothic" w:eastAsia="Century Gothic" w:hAnsi="Century Gothic"/>
          <w:b w:val="1"/>
          <w:color w:val="0000ff"/>
          <w:sz w:val="16"/>
          <w:szCs w:val="16"/>
          <w:rtl w:val="0"/>
        </w:rPr>
        <w:t xml:space="preserve">e-mail: </w:t>
      </w:r>
      <w:hyperlink r:id="rId11">
        <w:r w:rsidDel="00000000" w:rsidR="00000000" w:rsidRPr="00000000">
          <w:rPr>
            <w:rFonts w:ascii="Century Gothic" w:cs="Century Gothic" w:eastAsia="Century Gothic" w:hAnsi="Century Gothic"/>
            <w:b w:val="1"/>
            <w:color w:val="0000ff"/>
            <w:sz w:val="16"/>
            <w:szCs w:val="16"/>
            <w:u w:val="single"/>
            <w:rtl w:val="0"/>
          </w:rPr>
          <w:t xml:space="preserve">mtpm01000g@istruzione.it</w:t>
        </w:r>
      </w:hyperlink>
      <w:r w:rsidDel="00000000" w:rsidR="00000000" w:rsidRPr="00000000">
        <w:rPr>
          <w:rFonts w:ascii="Century Gothic" w:cs="Century Gothic" w:eastAsia="Century Gothic" w:hAnsi="Century Gothic"/>
          <w:b w:val="1"/>
          <w:color w:val="0000ff"/>
          <w:sz w:val="16"/>
          <w:szCs w:val="16"/>
        </w:rPr>
        <w:drawing>
          <wp:inline distB="0" distT="0" distL="0" distR="0">
            <wp:extent cx="247650" cy="190500"/>
            <wp:effectExtent b="0" l="0" r="0" t="0"/>
            <wp:docPr descr="Descrizione: Posta" id="9" name="image1.png"/>
            <a:graphic>
              <a:graphicData uri="http://schemas.openxmlformats.org/drawingml/2006/picture">
                <pic:pic>
                  <pic:nvPicPr>
                    <pic:cNvPr descr="Descrizione: Posta" id="0" name="image1.png"/>
                    <pic:cNvPicPr preferRelativeResize="0"/>
                  </pic:nvPicPr>
                  <pic:blipFill>
                    <a:blip r:embed="rId10"/>
                    <a:srcRect b="0" l="0" r="0" t="0"/>
                    <a:stretch>
                      <a:fillRect/>
                    </a:stretch>
                  </pic:blipFill>
                  <pic:spPr>
                    <a:xfrm>
                      <a:off x="0" y="0"/>
                      <a:ext cx="247650" cy="190500"/>
                    </a:xfrm>
                    <a:prstGeom prst="rect"/>
                    <a:ln/>
                  </pic:spPr>
                </pic:pic>
              </a:graphicData>
            </a:graphic>
          </wp:inline>
        </w:drawing>
      </w:r>
      <w:hyperlink r:id="rId12">
        <w:r w:rsidDel="00000000" w:rsidR="00000000" w:rsidRPr="00000000">
          <w:rPr>
            <w:rFonts w:ascii="Century Gothic" w:cs="Century Gothic" w:eastAsia="Century Gothic" w:hAnsi="Century Gothic"/>
            <w:b w:val="1"/>
            <w:color w:val="0000ff"/>
            <w:sz w:val="16"/>
            <w:szCs w:val="16"/>
            <w:u w:val="single"/>
            <w:rtl w:val="0"/>
          </w:rPr>
          <w:t xml:space="preserve">mtpm01000g@pec.istruzione.it</w:t>
        </w:r>
      </w:hyperlink>
      <w:r w:rsidDel="00000000" w:rsidR="00000000" w:rsidRPr="00000000">
        <w:rPr>
          <w:rtl w:val="0"/>
        </w:rPr>
      </w:r>
    </w:p>
    <w:p w:rsidR="00000000" w:rsidDel="00000000" w:rsidP="00000000" w:rsidRDefault="00000000" w:rsidRPr="00000000" w14:paraId="00000008">
      <w:pPr>
        <w:jc w:val="center"/>
        <w:rPr>
          <w:rFonts w:ascii="Century Gothic" w:cs="Century Gothic" w:eastAsia="Century Gothic" w:hAnsi="Century Gothic"/>
          <w:b w:val="1"/>
          <w:color w:val="0000ff"/>
          <w:sz w:val="16"/>
          <w:szCs w:val="16"/>
          <w:u w:val="single"/>
        </w:rPr>
      </w:pPr>
      <w:r w:rsidDel="00000000" w:rsidR="00000000" w:rsidRPr="00000000">
        <w:rPr>
          <w:rtl w:val="0"/>
        </w:rPr>
      </w:r>
    </w:p>
    <w:p w:rsidR="00000000" w:rsidDel="00000000" w:rsidP="00000000" w:rsidRDefault="00000000" w:rsidRPr="00000000" w14:paraId="00000009">
      <w:pPr>
        <w:ind w:left="5664"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Al sito web</w:t>
      </w:r>
    </w:p>
    <w:p w:rsidR="00000000" w:rsidDel="00000000" w:rsidP="00000000" w:rsidRDefault="00000000" w:rsidRPr="00000000" w14:paraId="0000000A">
      <w:pPr>
        <w:ind w:left="5664"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Alla sezione Amministrazione Trasparente </w:t>
      </w:r>
    </w:p>
    <w:p w:rsidR="00000000" w:rsidDel="00000000" w:rsidP="00000000" w:rsidRDefault="00000000" w:rsidRPr="00000000" w14:paraId="0000000B">
      <w:pPr>
        <w:ind w:left="5664"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“Bandi di Gara e Contratti”</w:t>
      </w:r>
    </w:p>
    <w:p w:rsidR="00000000" w:rsidDel="00000000" w:rsidP="00000000" w:rsidRDefault="00000000" w:rsidRPr="00000000" w14:paraId="0000000C">
      <w:pPr>
        <w:ind w:left="5664" w:firstLine="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Agli Atti</w:t>
      </w:r>
    </w:p>
    <w:p w:rsidR="00000000" w:rsidDel="00000000" w:rsidP="00000000" w:rsidRDefault="00000000" w:rsidRPr="00000000" w14:paraId="0000000D">
      <w:pPr>
        <w:jc w:val="left"/>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E">
      <w:pPr>
        <w:jc w:val="center"/>
        <w:rPr>
          <w:rFonts w:ascii="Times New Roman" w:cs="Times New Roman" w:eastAsia="Times New Roman" w:hAnsi="Times New Roman"/>
          <w:b w:val="1"/>
          <w:i w:val="1"/>
          <w:sz w:val="26"/>
          <w:szCs w:val="26"/>
        </w:rPr>
      </w:pPr>
      <w:r w:rsidDel="00000000" w:rsidR="00000000" w:rsidRPr="00000000">
        <w:rPr>
          <w:rFonts w:ascii="Times New Roman" w:cs="Times New Roman" w:eastAsia="Times New Roman" w:hAnsi="Times New Roman"/>
          <w:b w:val="1"/>
          <w:rtl w:val="0"/>
        </w:rPr>
        <w:t xml:space="preserve">AVVISO PUBBLICO DI SELEZIONE PER IL CONFERIMENTO DI INCARICO PROFESSIONALE DI ESPERTO ESTERNO PER LA REALIZZAZIONE DEL PROGETTO </w:t>
      </w:r>
      <w:r w:rsidDel="00000000" w:rsidR="00000000" w:rsidRPr="00000000">
        <w:rPr>
          <w:rFonts w:ascii="Times New Roman" w:cs="Times New Roman" w:eastAsia="Times New Roman" w:hAnsi="Times New Roman"/>
          <w:b w:val="1"/>
          <w:i w:val="1"/>
          <w:sz w:val="26"/>
          <w:szCs w:val="26"/>
          <w:rtl w:val="0"/>
        </w:rPr>
        <w:t xml:space="preserve">“ Jazz al Liceo 2.0 Le nuove musiche”</w:t>
      </w:r>
    </w:p>
    <w:p w:rsidR="00000000" w:rsidDel="00000000" w:rsidP="00000000" w:rsidRDefault="00000000" w:rsidRPr="00000000" w14:paraId="0000000F">
      <w:pPr>
        <w:jc w:val="center"/>
        <w:rPr>
          <w:rFonts w:ascii="Times New Roman" w:cs="Times New Roman" w:eastAsia="Times New Roman" w:hAnsi="Times New Roman"/>
          <w:b w:val="1"/>
          <w:i w:val="1"/>
          <w:sz w:val="26"/>
          <w:szCs w:val="26"/>
        </w:rPr>
      </w:pPr>
      <w:r w:rsidDel="00000000" w:rsidR="00000000" w:rsidRPr="00000000">
        <w:rPr>
          <w:rtl w:val="0"/>
        </w:rPr>
      </w:r>
    </w:p>
    <w:p w:rsidR="00000000" w:rsidDel="00000000" w:rsidP="00000000" w:rsidRDefault="00000000" w:rsidRPr="00000000" w14:paraId="00000010">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ANNO SCOLASTICO 2022/2023</w:t>
      </w:r>
      <w:r w:rsidDel="00000000" w:rsidR="00000000" w:rsidRPr="00000000">
        <w:rPr>
          <w:rtl w:val="0"/>
        </w:rPr>
      </w:r>
    </w:p>
    <w:p w:rsidR="00000000" w:rsidDel="00000000" w:rsidP="00000000" w:rsidRDefault="00000000" w:rsidRPr="00000000" w14:paraId="00000011">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2">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IL DIRIGENTE SCOLASTICO</w:t>
      </w:r>
    </w:p>
    <w:p w:rsidR="00000000" w:rsidDel="00000000" w:rsidP="00000000" w:rsidRDefault="00000000" w:rsidRPr="00000000" w14:paraId="00000013">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VISTO</w:t>
      </w:r>
      <w:r w:rsidDel="00000000" w:rsidR="00000000" w:rsidRPr="00000000">
        <w:rPr>
          <w:rFonts w:ascii="Times New Roman" w:cs="Times New Roman" w:eastAsia="Times New Roman" w:hAnsi="Times New Roman"/>
          <w:rtl w:val="0"/>
        </w:rPr>
        <w:t xml:space="preserve"> il Decreto del Presidente della Repubblica 8 marzo 1999, n. 275, concernente il Regolamento recante norme in materia di autonomia delle Istituzioni Scolastiche;</w:t>
      </w:r>
    </w:p>
    <w:p w:rsidR="00000000" w:rsidDel="00000000" w:rsidP="00000000" w:rsidRDefault="00000000" w:rsidRPr="00000000" w14:paraId="00000015">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6">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VISTA</w:t>
      </w:r>
      <w:r w:rsidDel="00000000" w:rsidR="00000000" w:rsidRPr="00000000">
        <w:rPr>
          <w:rFonts w:ascii="Times New Roman" w:cs="Times New Roman" w:eastAsia="Times New Roman" w:hAnsi="Times New Roman"/>
          <w:rtl w:val="0"/>
        </w:rPr>
        <w:t xml:space="preserve"> la legge 7 agosto 1990, n. 241 “Nuove norme in materia di diritto di accesso ai documenti amministrativi” e ss.mm.ii.;</w:t>
      </w:r>
    </w:p>
    <w:p w:rsidR="00000000" w:rsidDel="00000000" w:rsidP="00000000" w:rsidRDefault="00000000" w:rsidRPr="00000000" w14:paraId="00000017">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VISTO</w:t>
      </w:r>
      <w:r w:rsidDel="00000000" w:rsidR="00000000" w:rsidRPr="00000000">
        <w:rPr>
          <w:rFonts w:ascii="Times New Roman" w:cs="Times New Roman" w:eastAsia="Times New Roman" w:hAnsi="Times New Roman"/>
          <w:rtl w:val="0"/>
        </w:rPr>
        <w:t xml:space="preserve"> l’art.7 comma 6 del Decreto Legislativo 30 marzo 2001, n. 165 recante “Norme generali sull’ordinamento del lavoro alle dipendenze della Amministrazioni Pubbliche” e ss.mm.ii.;</w:t>
      </w:r>
    </w:p>
    <w:p w:rsidR="00000000" w:rsidDel="00000000" w:rsidP="00000000" w:rsidRDefault="00000000" w:rsidRPr="00000000" w14:paraId="00000019">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A">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VISTO </w:t>
      </w:r>
      <w:r w:rsidDel="00000000" w:rsidR="00000000" w:rsidRPr="00000000">
        <w:rPr>
          <w:rFonts w:ascii="Times New Roman" w:cs="Times New Roman" w:eastAsia="Times New Roman" w:hAnsi="Times New Roman"/>
          <w:rtl w:val="0"/>
        </w:rPr>
        <w:t xml:space="preserve">il D.I. n.129/2018 Regolamento recante istruzioni generali sulla gestione amministrativo-contabile delle istituzioni scolastiche, articolo 45, comma 2, lettera h) – Contratti di prestazione d’opera con esperti per particolari attività;   </w:t>
      </w:r>
    </w:p>
    <w:p w:rsidR="00000000" w:rsidDel="00000000" w:rsidP="00000000" w:rsidRDefault="00000000" w:rsidRPr="00000000" w14:paraId="0000001B">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C">
      <w:pPr>
        <w:rPr>
          <w:rFonts w:ascii="Times New Roman" w:cs="Times New Roman" w:eastAsia="Times New Roman" w:hAnsi="Times New Roman"/>
          <w:b w:val="1"/>
          <w:i w:val="1"/>
        </w:rPr>
      </w:pPr>
      <w:r w:rsidDel="00000000" w:rsidR="00000000" w:rsidRPr="00000000">
        <w:rPr>
          <w:rFonts w:ascii="Times New Roman" w:cs="Times New Roman" w:eastAsia="Times New Roman" w:hAnsi="Times New Roman"/>
          <w:b w:val="1"/>
          <w:rtl w:val="0"/>
        </w:rPr>
        <w:t xml:space="preserve">RILEVATA</w:t>
      </w:r>
      <w:r w:rsidDel="00000000" w:rsidR="00000000" w:rsidRPr="00000000">
        <w:rPr>
          <w:rFonts w:ascii="Times New Roman" w:cs="Times New Roman" w:eastAsia="Times New Roman" w:hAnsi="Times New Roman"/>
          <w:rtl w:val="0"/>
        </w:rPr>
        <w:t xml:space="preserve"> la necessità di individuare un esperto esterno per la realizzazione del progetto “ Jazz al Liceo 2.0 Le nuove musiche” ;</w:t>
      </w: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CONSIDERATO </w:t>
      </w:r>
      <w:r w:rsidDel="00000000" w:rsidR="00000000" w:rsidRPr="00000000">
        <w:rPr>
          <w:rFonts w:ascii="Times New Roman" w:cs="Times New Roman" w:eastAsia="Times New Roman" w:hAnsi="Times New Roman"/>
          <w:rtl w:val="0"/>
        </w:rPr>
        <w:t xml:space="preserve">che l’attività oggetto del presente avviso riguarda materie di studio attraverso l’attivazione di corsi ad indirizzo jazzistico; </w:t>
      </w:r>
    </w:p>
    <w:p w:rsidR="00000000" w:rsidDel="00000000" w:rsidP="00000000" w:rsidRDefault="00000000" w:rsidRPr="00000000" w14:paraId="0000001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0">
      <w:pPr>
        <w:rPr>
          <w:rFonts w:ascii="Times New Roman" w:cs="Times New Roman" w:eastAsia="Times New Roman" w:hAnsi="Times New Roman"/>
          <w:b w:val="1"/>
          <w:i w:val="1"/>
        </w:rPr>
      </w:pPr>
      <w:r w:rsidDel="00000000" w:rsidR="00000000" w:rsidRPr="00000000">
        <w:rPr>
          <w:rFonts w:ascii="Times New Roman" w:cs="Times New Roman" w:eastAsia="Times New Roman" w:hAnsi="Times New Roman"/>
          <w:b w:val="1"/>
          <w:rtl w:val="0"/>
        </w:rPr>
        <w:t xml:space="preserve">RILEVATO</w:t>
      </w:r>
      <w:r w:rsidDel="00000000" w:rsidR="00000000" w:rsidRPr="00000000">
        <w:rPr>
          <w:rFonts w:ascii="Times New Roman" w:cs="Times New Roman" w:eastAsia="Times New Roman" w:hAnsi="Times New Roman"/>
          <w:rtl w:val="0"/>
        </w:rPr>
        <w:t xml:space="preserve"> che all’interno dell’Istituzione scolastica non sono presenti risorse professionali in possesso delle competenze specifiche per la realizzazione del predetto progetto;</w:t>
      </w:r>
      <w:r w:rsidDel="00000000" w:rsidR="00000000" w:rsidRPr="00000000">
        <w:rPr>
          <w:rtl w:val="0"/>
        </w:rPr>
      </w:r>
    </w:p>
    <w:p w:rsidR="00000000" w:rsidDel="00000000" w:rsidP="00000000" w:rsidRDefault="00000000" w:rsidRPr="00000000" w14:paraId="00000021">
      <w:pPr>
        <w:spacing w:befor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RITENUTO</w:t>
      </w:r>
      <w:r w:rsidDel="00000000" w:rsidR="00000000" w:rsidRPr="00000000">
        <w:rPr>
          <w:rFonts w:ascii="Times New Roman" w:cs="Times New Roman" w:eastAsia="Times New Roman" w:hAnsi="Times New Roman"/>
          <w:rtl w:val="0"/>
        </w:rPr>
        <w:t xml:space="preserve"> pertanto necessario emanare apposito avviso pubblico per l’individuazione di un esperto esterno per la realizzazione del progetto “ Jazz al Liceo 2.0 Le nuove musiche”; </w:t>
      </w:r>
    </w:p>
    <w:p w:rsidR="00000000" w:rsidDel="00000000" w:rsidP="00000000" w:rsidRDefault="00000000" w:rsidRPr="00000000" w14:paraId="00000022">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3">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4">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5">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6">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7">
      <w:pPr>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INDICE</w:t>
      </w:r>
    </w:p>
    <w:p w:rsidR="00000000" w:rsidDel="00000000" w:rsidP="00000000" w:rsidRDefault="00000000" w:rsidRPr="00000000" w14:paraId="00000028">
      <w:pPr>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 seguente procedura di selezione pubblica per il conferimento di n.1 incarico di esperto per la realizzazione del progetto “ Jazz al Liceo 2.0 Le nuove musiche”; mediante stipula di contratto di prestazione d’opera professionale.  </w:t>
      </w:r>
    </w:p>
    <w:p w:rsidR="00000000" w:rsidDel="00000000" w:rsidP="00000000" w:rsidRDefault="00000000" w:rsidRPr="00000000" w14:paraId="0000002A">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ART.1- FINALITA’ E OBIETTIVI OGGETTO DELL’INCARICO </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Fornire un supporto di coordinamento di tutte le attività previste. </w:t>
      </w:r>
    </w:p>
    <w:p w:rsidR="00000000" w:rsidDel="00000000" w:rsidP="00000000" w:rsidRDefault="00000000" w:rsidRPr="00000000" w14:paraId="0000002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F">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L’incarico professionale da attribuire prevede:</w:t>
      </w:r>
    </w:p>
    <w:p w:rsidR="00000000" w:rsidDel="00000000" w:rsidP="00000000" w:rsidRDefault="00000000" w:rsidRPr="00000000" w14:paraId="0000003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1">
      <w:pPr>
        <w:widowControl w:val="0"/>
        <w:numPr>
          <w:ilvl w:val="0"/>
          <w:numId w:val="5"/>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Attività di Consulenza, formazione e docenza per un numero massimo di 30 ore.</w:t>
      </w:r>
      <w:r w:rsidDel="00000000" w:rsidR="00000000" w:rsidRPr="00000000">
        <w:rPr>
          <w:rtl w:val="0"/>
        </w:rPr>
      </w:r>
    </w:p>
    <w:p w:rsidR="00000000" w:rsidDel="00000000" w:rsidP="00000000" w:rsidRDefault="00000000" w:rsidRPr="00000000" w14:paraId="00000032">
      <w:pPr>
        <w:widowControl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3">
      <w:pPr>
        <w:ind w:left="360" w:firstLine="0"/>
        <w:rPr>
          <w:rFonts w:ascii="Verdana" w:cs="Verdana" w:eastAsia="Verdana" w:hAnsi="Verdana"/>
          <w:sz w:val="20"/>
          <w:szCs w:val="20"/>
        </w:rPr>
      </w:pPr>
      <w:r w:rsidDel="00000000" w:rsidR="00000000" w:rsidRPr="00000000">
        <w:rPr>
          <w:rtl w:val="0"/>
        </w:rPr>
      </w:r>
    </w:p>
    <w:p w:rsidR="00000000" w:rsidDel="00000000" w:rsidP="00000000" w:rsidRDefault="00000000" w:rsidRPr="00000000" w14:paraId="00000034">
      <w:pPr>
        <w:ind w:left="36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Qualora si ravvisassero necessità dovute all’osservanza di norme di sicurezza previste dalle normative in materia di prevenzione o gestione del COVID-19, si prevede l’attivazione del servizio anche in modalità FAD (Formazione a Distanza) attraverso la piattaforma G-suite fornita dalla Scuola.</w:t>
      </w:r>
    </w:p>
    <w:p w:rsidR="00000000" w:rsidDel="00000000" w:rsidP="00000000" w:rsidRDefault="00000000" w:rsidRPr="00000000" w14:paraId="00000035">
      <w:pPr>
        <w:ind w:left="36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6">
      <w:pPr>
        <w:ind w:left="360"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7">
      <w:pPr>
        <w:spacing w:after="120" w:before="120" w:lineRule="auto"/>
        <w:ind w:right="96"/>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ART.2 – REQUISITI E COMPETENZE</w:t>
      </w:r>
    </w:p>
    <w:p w:rsidR="00000000" w:rsidDel="00000000" w:rsidP="00000000" w:rsidRDefault="00000000" w:rsidRPr="00000000" w14:paraId="00000038">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Possono presentare domanda di disponibilità gli aspiranti in possesso dei seguenti requisiti: </w:t>
      </w:r>
    </w:p>
    <w:p w:rsidR="00000000" w:rsidDel="00000000" w:rsidP="00000000" w:rsidRDefault="00000000" w:rsidRPr="00000000" w14:paraId="00000039">
      <w:pPr>
        <w:jc w:val="both"/>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3A">
      <w:pPr>
        <w:numPr>
          <w:ilvl w:val="0"/>
          <w:numId w:val="1"/>
        </w:numPr>
        <w:ind w:left="720" w:hanging="360"/>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Esperienze in ambito Jazzistico nazionale e internazionale ( concerti, festival, direzione artistica);</w:t>
      </w:r>
    </w:p>
    <w:p w:rsidR="00000000" w:rsidDel="00000000" w:rsidP="00000000" w:rsidRDefault="00000000" w:rsidRPr="00000000" w14:paraId="0000003B">
      <w:pPr>
        <w:numPr>
          <w:ilvl w:val="0"/>
          <w:numId w:val="1"/>
        </w:numPr>
        <w:ind w:left="720" w:hanging="360"/>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Competenza nell’arrangiamento e nella composizione;</w:t>
      </w:r>
    </w:p>
    <w:p w:rsidR="00000000" w:rsidDel="00000000" w:rsidP="00000000" w:rsidRDefault="00000000" w:rsidRPr="00000000" w14:paraId="0000003C">
      <w:pPr>
        <w:numPr>
          <w:ilvl w:val="0"/>
          <w:numId w:val="1"/>
        </w:numPr>
        <w:ind w:left="720" w:hanging="360"/>
        <w:jc w:val="both"/>
        <w:rPr>
          <w:rFonts w:ascii="Times New Roman" w:cs="Times New Roman" w:eastAsia="Times New Roman" w:hAnsi="Times New Roman"/>
          <w:b w:val="1"/>
          <w:color w:val="000000"/>
        </w:rPr>
      </w:pPr>
      <w:r w:rsidDel="00000000" w:rsidR="00000000" w:rsidRPr="00000000">
        <w:rPr>
          <w:rFonts w:ascii="Times New Roman" w:cs="Times New Roman" w:eastAsia="Times New Roman" w:hAnsi="Times New Roman"/>
          <w:b w:val="1"/>
          <w:color w:val="000000"/>
          <w:rtl w:val="0"/>
        </w:rPr>
        <w:t xml:space="preserve">Esperienze comprovate nella didattica jazzistica;</w:t>
      </w:r>
    </w:p>
    <w:p w:rsidR="00000000" w:rsidDel="00000000" w:rsidP="00000000" w:rsidRDefault="00000000" w:rsidRPr="00000000" w14:paraId="0000003D">
      <w:pPr>
        <w:ind w:left="360" w:firstLine="0"/>
        <w:jc w:val="both"/>
        <w:rPr>
          <w:rFonts w:ascii="Times New Roman" w:cs="Times New Roman" w:eastAsia="Times New Roman" w:hAnsi="Times New Roman"/>
          <w:b w:val="1"/>
          <w:color w:val="000000"/>
        </w:rPr>
      </w:pPr>
      <w:r w:rsidDel="00000000" w:rsidR="00000000" w:rsidRPr="00000000">
        <w:rPr>
          <w:rtl w:val="0"/>
        </w:rPr>
      </w:r>
    </w:p>
    <w:p w:rsidR="00000000" w:rsidDel="00000000" w:rsidP="00000000" w:rsidRDefault="00000000" w:rsidRPr="00000000" w14:paraId="0000003E">
      <w:pPr>
        <w:ind w:left="720" w:firstLine="0"/>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3F">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Per l’ammissione alla selezione occorre:</w:t>
      </w:r>
    </w:p>
    <w:p w:rsidR="00000000" w:rsidDel="00000000" w:rsidP="00000000" w:rsidRDefault="00000000" w:rsidRPr="00000000" w14:paraId="00000040">
      <w:pPr>
        <w:widowControl w:val="0"/>
        <w:numPr>
          <w:ilvl w:val="0"/>
          <w:numId w:val="2"/>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godere dei diritti civili e politici; </w:t>
      </w:r>
    </w:p>
    <w:p w:rsidR="00000000" w:rsidDel="00000000" w:rsidP="00000000" w:rsidRDefault="00000000" w:rsidRPr="00000000" w14:paraId="00000041">
      <w:pPr>
        <w:widowControl w:val="0"/>
        <w:numPr>
          <w:ilvl w:val="0"/>
          <w:numId w:val="2"/>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non aver riportato condanne penali e non essere destinatari di provvedimenti che riguardano l’applicazione di misure di prevenzione, di decisioni civili e di provvedimenti amministrativi iscritti nel casellario giudiziario;</w:t>
      </w:r>
    </w:p>
    <w:p w:rsidR="00000000" w:rsidDel="00000000" w:rsidP="00000000" w:rsidRDefault="00000000" w:rsidRPr="00000000" w14:paraId="00000042">
      <w:pPr>
        <w:widowControl w:val="0"/>
        <w:numPr>
          <w:ilvl w:val="0"/>
          <w:numId w:val="2"/>
        </w:numPr>
        <w:ind w:left="720"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essere a conoscenza di non essere sottoposto a procedimenti penali.</w:t>
      </w:r>
    </w:p>
    <w:p w:rsidR="00000000" w:rsidDel="00000000" w:rsidP="00000000" w:rsidRDefault="00000000" w:rsidRPr="00000000" w14:paraId="00000043">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4">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Ulteriore condizione di partecipazione è il divieto, per tutta la durata dell’incarico, di stabilire rapporti professionali di natura diversa rispetto a quelli oggetto del presente avviso con il personale scolastico, con gli studenti e loro familiari, dell’istituzione scolastica.</w:t>
      </w:r>
    </w:p>
    <w:p w:rsidR="00000000" w:rsidDel="00000000" w:rsidP="00000000" w:rsidRDefault="00000000" w:rsidRPr="00000000" w14:paraId="00000045">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Gli aspiranti dipendenti della Pubblica Amministrazione o di altra amministrazione dovranno essere autorizzati e la stipulazione del contratto sarà subordinata al rilascio di detta autorizzazione.</w:t>
      </w:r>
    </w:p>
    <w:p w:rsidR="00000000" w:rsidDel="00000000" w:rsidP="00000000" w:rsidRDefault="00000000" w:rsidRPr="00000000" w14:paraId="00000046">
      <w:pPr>
        <w:spacing w:after="120" w:before="120" w:lineRule="auto"/>
        <w:ind w:right="96"/>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ART.3 -</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COMPENSI</w:t>
      </w:r>
      <w:r w:rsidDel="00000000" w:rsidR="00000000" w:rsidRPr="00000000">
        <w:rPr>
          <w:rtl w:val="0"/>
        </w:rPr>
      </w:r>
    </w:p>
    <w:p w:rsidR="00000000" w:rsidDel="00000000" w:rsidP="00000000" w:rsidRDefault="00000000" w:rsidRPr="00000000" w14:paraId="00000047">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La prestazione professionale sarà retribuita con un compenso orario lordo pari a </w:t>
      </w:r>
      <w:r w:rsidDel="00000000" w:rsidR="00000000" w:rsidRPr="00000000">
        <w:rPr>
          <w:rFonts w:ascii="Times New Roman" w:cs="Times New Roman" w:eastAsia="Times New Roman" w:hAnsi="Times New Roman"/>
          <w:color w:val="000000"/>
          <w:rtl w:val="0"/>
        </w:rPr>
        <w:t xml:space="preserve">€ 51,65 (cinquantuno e sessantacinque/00)</w:t>
      </w:r>
      <w:r w:rsidDel="00000000" w:rsidR="00000000" w:rsidRPr="00000000">
        <w:rPr>
          <w:rFonts w:ascii="Times New Roman" w:cs="Times New Roman" w:eastAsia="Times New Roman" w:hAnsi="Times New Roman"/>
          <w:rtl w:val="0"/>
        </w:rPr>
        <w:t xml:space="preserve"> omnicomprensivi di ogni onere dovuto per legge, per un massimo di 30 ore. </w:t>
      </w:r>
    </w:p>
    <w:p w:rsidR="00000000" w:rsidDel="00000000" w:rsidP="00000000" w:rsidRDefault="00000000" w:rsidRPr="00000000" w14:paraId="00000048">
      <w:pPr>
        <w:ind w:right="0"/>
        <w:jc w:val="both"/>
        <w:rPr>
          <w:rFonts w:ascii="Times New Roman" w:cs="Times New Roman" w:eastAsia="Times New Roman" w:hAnsi="Times New Roman"/>
          <w:u w:val="single"/>
        </w:rPr>
      </w:pPr>
      <w:r w:rsidDel="00000000" w:rsidR="00000000" w:rsidRPr="00000000">
        <w:rPr>
          <w:rFonts w:ascii="Times New Roman" w:cs="Times New Roman" w:eastAsia="Times New Roman" w:hAnsi="Times New Roman"/>
          <w:color w:val="000000"/>
          <w:rtl w:val="0"/>
        </w:rPr>
        <w:t xml:space="preserve">Non sono previsti altri compensi, anche di spese accessorie (viaggio, vitto e soggiorno), oltre a quelli sopra menzionati. Il compenso sarà liquidato a prestazione conclusa, calcolato sulle ore effettive svolte e a seguito di presentazione di apposita documentazione comprovante l’avvenuta attività.    </w:t>
      </w:r>
      <w:r w:rsidDel="00000000" w:rsidR="00000000" w:rsidRPr="00000000">
        <w:rPr>
          <w:rtl w:val="0"/>
        </w:rPr>
      </w:r>
    </w:p>
    <w:p w:rsidR="00000000" w:rsidDel="00000000" w:rsidP="00000000" w:rsidRDefault="00000000" w:rsidRPr="00000000" w14:paraId="00000049">
      <w:pPr>
        <w:spacing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A">
      <w:pPr>
        <w:spacing w:line="36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4B">
      <w:pPr>
        <w:spacing w:line="36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4C">
      <w:pPr>
        <w:spacing w:line="36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ART. 4- DURATA DELL’INCARICO</w:t>
      </w:r>
    </w:p>
    <w:p w:rsidR="00000000" w:rsidDel="00000000" w:rsidP="00000000" w:rsidRDefault="00000000" w:rsidRPr="00000000" w14:paraId="0000004D">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L’attività si svolgerà nel periodo </w:t>
      </w:r>
      <w:r w:rsidDel="00000000" w:rsidR="00000000" w:rsidRPr="00000000">
        <w:rPr>
          <w:rFonts w:ascii="Times New Roman" w:cs="Times New Roman" w:eastAsia="Times New Roman" w:hAnsi="Times New Roman"/>
          <w:rtl w:val="0"/>
        </w:rPr>
        <w:t xml:space="preserve">Gennaio</w:t>
      </w:r>
      <w:r w:rsidDel="00000000" w:rsidR="00000000" w:rsidRPr="00000000">
        <w:rPr>
          <w:rFonts w:ascii="Times New Roman" w:cs="Times New Roman" w:eastAsia="Times New Roman" w:hAnsi="Times New Roman"/>
          <w:color w:val="000000"/>
          <w:rtl w:val="0"/>
        </w:rPr>
        <w:t xml:space="preserve"> 202</w:t>
      </w:r>
      <w:r w:rsidDel="00000000" w:rsidR="00000000" w:rsidRPr="00000000">
        <w:rPr>
          <w:rFonts w:ascii="Times New Roman" w:cs="Times New Roman" w:eastAsia="Times New Roman" w:hAnsi="Times New Roman"/>
          <w:rtl w:val="0"/>
        </w:rPr>
        <w:t xml:space="preserve">3</w:t>
      </w:r>
      <w:r w:rsidDel="00000000" w:rsidR="00000000" w:rsidRPr="00000000">
        <w:rPr>
          <w:rFonts w:ascii="Times New Roman" w:cs="Times New Roman" w:eastAsia="Times New Roman" w:hAnsi="Times New Roman"/>
          <w:color w:val="000000"/>
          <w:rtl w:val="0"/>
        </w:rPr>
        <w:t xml:space="preserve">/Giugno 202</w:t>
      </w:r>
      <w:r w:rsidDel="00000000" w:rsidR="00000000" w:rsidRPr="00000000">
        <w:rPr>
          <w:rFonts w:ascii="Times New Roman" w:cs="Times New Roman" w:eastAsia="Times New Roman" w:hAnsi="Times New Roman"/>
          <w:rtl w:val="0"/>
        </w:rPr>
        <w:t xml:space="preserve">3</w:t>
      </w:r>
      <w:r w:rsidDel="00000000" w:rsidR="00000000" w:rsidRPr="00000000">
        <w:rPr>
          <w:rFonts w:ascii="Times New Roman" w:cs="Times New Roman" w:eastAsia="Times New Roman" w:hAnsi="Times New Roman"/>
          <w:color w:val="000000"/>
          <w:rtl w:val="0"/>
        </w:rPr>
        <w:t xml:space="preserve">, con la possibilità, previa autorizzazione del  M.I. di prorogare le attività nel prossimo anno scolastico 202</w:t>
      </w:r>
      <w:r w:rsidDel="00000000" w:rsidR="00000000" w:rsidRPr="00000000">
        <w:rPr>
          <w:rFonts w:ascii="Times New Roman" w:cs="Times New Roman" w:eastAsia="Times New Roman" w:hAnsi="Times New Roman"/>
          <w:rtl w:val="0"/>
        </w:rPr>
        <w:t xml:space="preserve">3</w:t>
      </w:r>
      <w:r w:rsidDel="00000000" w:rsidR="00000000" w:rsidRPr="00000000">
        <w:rPr>
          <w:rFonts w:ascii="Times New Roman" w:cs="Times New Roman" w:eastAsia="Times New Roman" w:hAnsi="Times New Roman"/>
          <w:color w:val="000000"/>
          <w:rtl w:val="0"/>
        </w:rPr>
        <w:t xml:space="preserve">/202</w:t>
      </w:r>
      <w:r w:rsidDel="00000000" w:rsidR="00000000" w:rsidRPr="00000000">
        <w:rPr>
          <w:rFonts w:ascii="Times New Roman" w:cs="Times New Roman" w:eastAsia="Times New Roman" w:hAnsi="Times New Roman"/>
          <w:rtl w:val="0"/>
        </w:rPr>
        <w:t xml:space="preserve">4</w:t>
      </w:r>
      <w:r w:rsidDel="00000000" w:rsidR="00000000" w:rsidRPr="00000000">
        <w:rPr>
          <w:rFonts w:ascii="Times New Roman" w:cs="Times New Roman" w:eastAsia="Times New Roman" w:hAnsi="Times New Roman"/>
          <w:color w:val="000000"/>
          <w:rtl w:val="0"/>
        </w:rPr>
        <w:t xml:space="preserve">. </w:t>
      </w:r>
    </w:p>
    <w:p w:rsidR="00000000" w:rsidDel="00000000" w:rsidP="00000000" w:rsidRDefault="00000000" w:rsidRPr="00000000" w14:paraId="0000004E">
      <w:pPr>
        <w:jc w:val="both"/>
        <w:rPr>
          <w:rFonts w:ascii="Times New Roman" w:cs="Times New Roman" w:eastAsia="Times New Roman" w:hAnsi="Times New Roman"/>
          <w:color w:val="ff0000"/>
        </w:rPr>
      </w:pPr>
      <w:r w:rsidDel="00000000" w:rsidR="00000000" w:rsidRPr="00000000">
        <w:rPr>
          <w:rtl w:val="0"/>
        </w:rPr>
      </w:r>
    </w:p>
    <w:p w:rsidR="00000000" w:rsidDel="00000000" w:rsidP="00000000" w:rsidRDefault="00000000" w:rsidRPr="00000000" w14:paraId="0000004F">
      <w:pPr>
        <w:jc w:val="both"/>
        <w:rPr>
          <w:rFonts w:ascii="Times New Roman" w:cs="Times New Roman" w:eastAsia="Times New Roman" w:hAnsi="Times New Roman"/>
          <w:color w:val="ff0000"/>
        </w:rPr>
      </w:pPr>
      <w:r w:rsidDel="00000000" w:rsidR="00000000" w:rsidRPr="00000000">
        <w:rPr>
          <w:rtl w:val="0"/>
        </w:rPr>
      </w:r>
    </w:p>
    <w:p w:rsidR="00000000" w:rsidDel="00000000" w:rsidP="00000000" w:rsidRDefault="00000000" w:rsidRPr="00000000" w14:paraId="00000050">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Art. 5 – MODALITÀ DI PRESENTAZIONE DELLE CANDIDATURE  </w:t>
      </w:r>
    </w:p>
    <w:p w:rsidR="00000000" w:rsidDel="00000000" w:rsidP="00000000" w:rsidRDefault="00000000" w:rsidRPr="00000000" w14:paraId="00000051">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52">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L’istanza di candidatura redatta su apposito modello (Allegato 1), dovrà essere trasmessa improrogabilmente </w:t>
      </w:r>
      <w:r w:rsidDel="00000000" w:rsidR="00000000" w:rsidRPr="00000000">
        <w:rPr>
          <w:rFonts w:ascii="Times New Roman" w:cs="Times New Roman" w:eastAsia="Times New Roman" w:hAnsi="Times New Roman"/>
          <w:b w:val="1"/>
          <w:rtl w:val="0"/>
        </w:rPr>
        <w:t xml:space="preserve">entro e non oltre le ore 12:00 del giorno 10/12/2022, a pena di esclusione,</w:t>
      </w:r>
      <w:r w:rsidDel="00000000" w:rsidR="00000000" w:rsidRPr="00000000">
        <w:rPr>
          <w:rFonts w:ascii="Times New Roman" w:cs="Times New Roman" w:eastAsia="Times New Roman" w:hAnsi="Times New Roman"/>
          <w:b w:val="1"/>
          <w:color w:val="ff0000"/>
          <w:rtl w:val="0"/>
        </w:rPr>
        <w:t xml:space="preserve"> </w:t>
      </w:r>
      <w:r w:rsidDel="00000000" w:rsidR="00000000" w:rsidRPr="00000000">
        <w:rPr>
          <w:rFonts w:ascii="Times New Roman" w:cs="Times New Roman" w:eastAsia="Times New Roman" w:hAnsi="Times New Roman"/>
          <w:rtl w:val="0"/>
        </w:rPr>
        <w:t xml:space="preserve">in formato digitale all’indirizzo di posta elettronica </w:t>
      </w:r>
      <w:hyperlink r:id="rId13">
        <w:r w:rsidDel="00000000" w:rsidR="00000000" w:rsidRPr="00000000">
          <w:rPr>
            <w:rFonts w:ascii="Times New Roman" w:cs="Times New Roman" w:eastAsia="Times New Roman" w:hAnsi="Times New Roman"/>
            <w:color w:val="0000ff"/>
            <w:u w:val="single"/>
            <w:rtl w:val="0"/>
          </w:rPr>
          <w:t xml:space="preserve">mtpm01000g@istruzione.it</w:t>
        </w:r>
      </w:hyperlink>
      <w:r w:rsidDel="00000000" w:rsidR="00000000" w:rsidRPr="00000000">
        <w:rPr>
          <w:rFonts w:ascii="Times New Roman" w:cs="Times New Roman" w:eastAsia="Times New Roman" w:hAnsi="Times New Roman"/>
          <w:rtl w:val="0"/>
        </w:rPr>
        <w:t xml:space="preserve"> o in formato cartaceo. </w:t>
      </w:r>
    </w:p>
    <w:p w:rsidR="00000000" w:rsidDel="00000000" w:rsidP="00000000" w:rsidRDefault="00000000" w:rsidRPr="00000000" w14:paraId="00000053">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Nell’oggetto della mail indirizzata al Dirigente Scolastico del Liceo Tommaso Stigliani dovrà essere riportata la seguente dicitura: “</w:t>
      </w:r>
      <w:r w:rsidDel="00000000" w:rsidR="00000000" w:rsidRPr="00000000">
        <w:rPr>
          <w:rFonts w:ascii="Times New Roman" w:cs="Times New Roman" w:eastAsia="Times New Roman" w:hAnsi="Times New Roman"/>
          <w:b w:val="1"/>
          <w:i w:val="1"/>
          <w:rtl w:val="0"/>
        </w:rPr>
        <w:t xml:space="preserve">Candidatura esperto progetto “ Jazz al Liceo 2.0 Le nuove musiche”</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54">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La scuola non sarà responsabile per ritardi o disguidi imputabili all’invio della documentazione richiesta.</w:t>
      </w:r>
    </w:p>
    <w:p w:rsidR="00000000" w:rsidDel="00000000" w:rsidP="00000000" w:rsidRDefault="00000000" w:rsidRPr="00000000" w14:paraId="00000055">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6">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spacing w:after="120" w:before="120" w:lineRule="auto"/>
        <w:ind w:right="96"/>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 istanza deve essere corredata, </w:t>
      </w:r>
      <w:r w:rsidDel="00000000" w:rsidR="00000000" w:rsidRPr="00000000">
        <w:rPr>
          <w:rFonts w:ascii="Times New Roman" w:cs="Times New Roman" w:eastAsia="Times New Roman" w:hAnsi="Times New Roman"/>
          <w:u w:val="single"/>
          <w:rtl w:val="0"/>
        </w:rPr>
        <w:t xml:space="preserve">pena esclusione</w:t>
      </w:r>
      <w:r w:rsidDel="00000000" w:rsidR="00000000" w:rsidRPr="00000000">
        <w:rPr>
          <w:rFonts w:ascii="Times New Roman" w:cs="Times New Roman" w:eastAsia="Times New Roman" w:hAnsi="Times New Roman"/>
          <w:rtl w:val="0"/>
        </w:rPr>
        <w:t xml:space="preserve">, dei seguenti documenti: </w:t>
      </w:r>
    </w:p>
    <w:p w:rsidR="00000000" w:rsidDel="00000000" w:rsidP="00000000" w:rsidRDefault="00000000" w:rsidRPr="00000000" w14:paraId="00000059">
      <w:pPr>
        <w:numPr>
          <w:ilvl w:val="0"/>
          <w:numId w:val="3"/>
        </w:numPr>
        <w:spacing w:after="60" w:lineRule="auto"/>
        <w:ind w:left="714" w:right="96" w:hanging="35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Tabella di autovalutazione titoli (Allegato 2);</w:t>
      </w:r>
    </w:p>
    <w:p w:rsidR="00000000" w:rsidDel="00000000" w:rsidP="00000000" w:rsidRDefault="00000000" w:rsidRPr="00000000" w14:paraId="0000005A">
      <w:pPr>
        <w:numPr>
          <w:ilvl w:val="0"/>
          <w:numId w:val="3"/>
        </w:numPr>
        <w:spacing w:after="60" w:lineRule="auto"/>
        <w:ind w:left="714" w:right="96" w:hanging="35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Curriculum vitae in formato europeo; </w:t>
      </w:r>
    </w:p>
    <w:p w:rsidR="00000000" w:rsidDel="00000000" w:rsidP="00000000" w:rsidRDefault="00000000" w:rsidRPr="00000000" w14:paraId="0000005B">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60" w:before="0" w:line="240" w:lineRule="auto"/>
        <w:ind w:left="720" w:right="96" w:hanging="360"/>
        <w:jc w:val="both"/>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Copia del documento di identità in corso di validità.</w:t>
      </w:r>
    </w:p>
    <w:p w:rsidR="00000000" w:rsidDel="00000000" w:rsidP="00000000" w:rsidRDefault="00000000" w:rsidRPr="00000000" w14:paraId="0000005C">
      <w:pPr>
        <w:spacing w:after="60" w:lineRule="auto"/>
        <w:ind w:left="357" w:right="96"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D">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 titoli non analiticamente dichiarati nella Tabella di autovalutazione titoli (Allegato 2) non verranno valutati.</w:t>
      </w:r>
    </w:p>
    <w:p w:rsidR="00000000" w:rsidDel="00000000" w:rsidP="00000000" w:rsidRDefault="00000000" w:rsidRPr="00000000" w14:paraId="0000005E">
      <w:pPr>
        <w:widowControl w:val="0"/>
        <w:ind w:right="-2"/>
        <w:jc w:val="both"/>
        <w:rPr>
          <w:rFonts w:ascii="Times New Roman" w:cs="Times New Roman" w:eastAsia="Times New Roman" w:hAnsi="Times New Roman"/>
          <w:i w:val="1"/>
          <w:color w:val="000000"/>
        </w:rPr>
      </w:pPr>
      <w:r w:rsidDel="00000000" w:rsidR="00000000" w:rsidRPr="00000000">
        <w:rPr>
          <w:rtl w:val="0"/>
        </w:rPr>
      </w:r>
    </w:p>
    <w:p w:rsidR="00000000" w:rsidDel="00000000" w:rsidP="00000000" w:rsidRDefault="00000000" w:rsidRPr="00000000" w14:paraId="0000005F">
      <w:pPr>
        <w:widowControl w:val="0"/>
        <w:ind w:right="-2"/>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i w:val="1"/>
          <w:color w:val="000000"/>
          <w:rtl w:val="0"/>
        </w:rPr>
        <w:t xml:space="preserve">Motivi di inammissibilità</w:t>
      </w:r>
      <w:r w:rsidDel="00000000" w:rsidR="00000000" w:rsidRPr="00000000">
        <w:rPr>
          <w:rtl w:val="0"/>
        </w:rPr>
      </w:r>
    </w:p>
    <w:p w:rsidR="00000000" w:rsidDel="00000000" w:rsidP="00000000" w:rsidRDefault="00000000" w:rsidRPr="00000000" w14:paraId="00000060">
      <w:pPr>
        <w:widowControl w:val="0"/>
        <w:ind w:right="-2"/>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Sono causa di inammissibilità:</w:t>
      </w:r>
    </w:p>
    <w:p w:rsidR="00000000" w:rsidDel="00000000" w:rsidP="00000000" w:rsidRDefault="00000000" w:rsidRPr="00000000" w14:paraId="00000061">
      <w:pPr>
        <w:widowControl w:val="0"/>
        <w:numPr>
          <w:ilvl w:val="0"/>
          <w:numId w:val="4"/>
        </w:numPr>
        <w:tabs>
          <w:tab w:val="left" w:pos="820"/>
        </w:tabs>
        <w:ind w:left="1190" w:right="-2"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istanza pervenuta in ritardo rispetto al termine fissato nel presente avviso;</w:t>
      </w:r>
    </w:p>
    <w:p w:rsidR="00000000" w:rsidDel="00000000" w:rsidP="00000000" w:rsidRDefault="00000000" w:rsidRPr="00000000" w14:paraId="00000062">
      <w:pPr>
        <w:widowControl w:val="0"/>
        <w:numPr>
          <w:ilvl w:val="0"/>
          <w:numId w:val="4"/>
        </w:numPr>
        <w:tabs>
          <w:tab w:val="left" w:pos="820"/>
        </w:tabs>
        <w:ind w:left="1190" w:right="-2"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mancanza dell’istanza di candidatura o di altra documentazione individuata come condizione di ammissibilità;</w:t>
      </w:r>
    </w:p>
    <w:p w:rsidR="00000000" w:rsidDel="00000000" w:rsidP="00000000" w:rsidRDefault="00000000" w:rsidRPr="00000000" w14:paraId="00000063">
      <w:pPr>
        <w:widowControl w:val="0"/>
        <w:numPr>
          <w:ilvl w:val="0"/>
          <w:numId w:val="4"/>
        </w:numPr>
        <w:tabs>
          <w:tab w:val="left" w:pos="820"/>
        </w:tabs>
        <w:ind w:left="1190" w:right="-2"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utilizzo di modulistica diversa da quella allegata al presente avviso;</w:t>
      </w:r>
    </w:p>
    <w:p w:rsidR="00000000" w:rsidDel="00000000" w:rsidP="00000000" w:rsidRDefault="00000000" w:rsidRPr="00000000" w14:paraId="00000064">
      <w:pPr>
        <w:widowControl w:val="0"/>
        <w:numPr>
          <w:ilvl w:val="0"/>
          <w:numId w:val="4"/>
        </w:numPr>
        <w:spacing w:before="14" w:line="242" w:lineRule="auto"/>
        <w:ind w:left="1190" w:right="-2"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rtl w:val="0"/>
        </w:rPr>
        <w:t xml:space="preserve">assenza di firma autografa apposta sull’istanza di candidatura;</w:t>
      </w:r>
      <w:r w:rsidDel="00000000" w:rsidR="00000000" w:rsidRPr="00000000">
        <w:rPr>
          <w:rtl w:val="0"/>
        </w:rPr>
      </w:r>
    </w:p>
    <w:p w:rsidR="00000000" w:rsidDel="00000000" w:rsidP="00000000" w:rsidRDefault="00000000" w:rsidRPr="00000000" w14:paraId="00000065">
      <w:pPr>
        <w:widowControl w:val="0"/>
        <w:numPr>
          <w:ilvl w:val="0"/>
          <w:numId w:val="4"/>
        </w:numPr>
        <w:tabs>
          <w:tab w:val="left" w:pos="820"/>
        </w:tabs>
        <w:ind w:left="1190" w:right="-2" w:hanging="360"/>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altri motivi rinvenibili nell’avviso presente.</w:t>
      </w:r>
    </w:p>
    <w:p w:rsidR="00000000" w:rsidDel="00000000" w:rsidP="00000000" w:rsidRDefault="00000000" w:rsidRPr="00000000" w14:paraId="00000066">
      <w:pPr>
        <w:widowControl w:val="0"/>
        <w:spacing w:before="4" w:line="240" w:lineRule="auto"/>
        <w:ind w:right="-2"/>
        <w:rPr>
          <w:rFonts w:ascii="Times New Roman" w:cs="Times New Roman" w:eastAsia="Times New Roman" w:hAnsi="Times New Roman"/>
          <w:color w:val="000000"/>
        </w:rPr>
      </w:pPr>
      <w:r w:rsidDel="00000000" w:rsidR="00000000" w:rsidRPr="00000000">
        <w:rPr>
          <w:rtl w:val="0"/>
        </w:rPr>
      </w:r>
    </w:p>
    <w:p w:rsidR="00000000" w:rsidDel="00000000" w:rsidP="00000000" w:rsidRDefault="00000000" w:rsidRPr="00000000" w14:paraId="00000067">
      <w:pPr>
        <w:spacing w:after="120" w:before="120" w:lineRule="auto"/>
        <w:ind w:right="96"/>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8">
      <w:pPr>
        <w:spacing w:after="120" w:before="120" w:lineRule="auto"/>
        <w:ind w:right="96"/>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ART.6- VALUTAZIONE, GRADUATORIA, INDIVIDUAZIONE FIGURE DA NOMINARE</w:t>
      </w:r>
    </w:p>
    <w:p w:rsidR="00000000" w:rsidDel="00000000" w:rsidP="00000000" w:rsidRDefault="00000000" w:rsidRPr="00000000" w14:paraId="00000069">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 istanze pervenute e riconosciute formalmente ammissibili saranno valutate da un’apposita commissione presieduta dal Dirigente Scolastico, al cui insindacabile giudizio è rimessa la scelta dell’esperto cui conferire l’incarico, secondo i criteri indicati nella tabella di valutazione dei titoli. </w:t>
      </w:r>
    </w:p>
    <w:tbl>
      <w:tblPr>
        <w:tblStyle w:val="Table1"/>
        <w:tblW w:w="10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359"/>
        <w:gridCol w:w="1701"/>
        <w:tblGridChange w:id="0">
          <w:tblGrid>
            <w:gridCol w:w="8359"/>
            <w:gridCol w:w="1701"/>
          </w:tblGrid>
        </w:tblGridChange>
      </w:tblGrid>
      <w:tr>
        <w:trPr>
          <w:cantSplit w:val="0"/>
          <w:trHeight w:val="363"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A">
            <w:pPr>
              <w:spacing w:after="120" w:line="276" w:lineRule="auto"/>
              <w:ind w:right="615"/>
              <w:jc w:val="both"/>
              <w:rPr>
                <w:rFonts w:ascii="Times New Roman" w:cs="Times New Roman" w:eastAsia="Times New Roman" w:hAnsi="Times New Roman"/>
                <w:b w:val="1"/>
                <w:sz w:val="18"/>
                <w:szCs w:val="18"/>
              </w:rPr>
            </w:pPr>
            <w:r w:rsidDel="00000000" w:rsidR="00000000" w:rsidRPr="00000000">
              <w:rPr>
                <w:rFonts w:ascii="Times New Roman" w:cs="Times New Roman" w:eastAsia="Times New Roman" w:hAnsi="Times New Roman"/>
                <w:b w:val="1"/>
                <w:sz w:val="18"/>
                <w:szCs w:val="18"/>
                <w:rtl w:val="0"/>
              </w:rPr>
              <w:t xml:space="preserve">1° Macrocriterio: Titoli di Studio e Culturali </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B">
            <w:pPr>
              <w:spacing w:after="120" w:line="276" w:lineRule="auto"/>
              <w:jc w:val="center"/>
              <w:rPr>
                <w:rFonts w:ascii="Times New Roman" w:cs="Times New Roman" w:eastAsia="Times New Roman" w:hAnsi="Times New Roman"/>
                <w:b w:val="1"/>
                <w:sz w:val="18"/>
                <w:szCs w:val="18"/>
              </w:rPr>
            </w:pPr>
            <w:r w:rsidDel="00000000" w:rsidR="00000000" w:rsidRPr="00000000">
              <w:rPr>
                <w:rFonts w:ascii="Times New Roman" w:cs="Times New Roman" w:eastAsia="Times New Roman" w:hAnsi="Times New Roman"/>
                <w:b w:val="1"/>
                <w:sz w:val="18"/>
                <w:szCs w:val="18"/>
                <w:rtl w:val="0"/>
              </w:rPr>
              <w:t xml:space="preserve">Punti</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C">
            <w:pPr>
              <w:rPr>
                <w:rFonts w:ascii="Times New Roman" w:cs="Times New Roman" w:eastAsia="Times New Roman" w:hAnsi="Times New Roman"/>
                <w:sz w:val="18"/>
                <w:szCs w:val="18"/>
                <w:highlight w:val="yellow"/>
              </w:rPr>
            </w:pPr>
            <w:r w:rsidDel="00000000" w:rsidR="00000000" w:rsidRPr="00000000">
              <w:rPr>
                <w:rFonts w:ascii="Times New Roman" w:cs="Times New Roman" w:eastAsia="Times New Roman" w:hAnsi="Times New Roman"/>
                <w:rtl w:val="0"/>
              </w:rPr>
              <w:t xml:space="preserve"> Diploma vecchio ordinamento o Laurea conservatorio </w:t>
            </w:r>
            <w:r w:rsidDel="00000000" w:rsidR="00000000" w:rsidRPr="00000000">
              <w:rPr>
                <w:rtl w:val="0"/>
              </w:rPr>
            </w:r>
          </w:p>
          <w:p w:rsidR="00000000" w:rsidDel="00000000" w:rsidP="00000000" w:rsidRDefault="00000000" w:rsidRPr="00000000" w14:paraId="0000006D">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Votazione fino a 80 </w:t>
            </w:r>
            <w:r w:rsidDel="00000000" w:rsidR="00000000" w:rsidRPr="00000000">
              <w:rPr>
                <w:rFonts w:ascii="Times New Roman" w:cs="Times New Roman" w:eastAsia="Times New Roman" w:hAnsi="Times New Roman"/>
                <w:b w:val="1"/>
                <w:sz w:val="18"/>
                <w:szCs w:val="18"/>
                <w:rtl w:val="0"/>
              </w:rPr>
              <w:t xml:space="preserve">punti 10</w:t>
            </w:r>
            <w:r w:rsidDel="00000000" w:rsidR="00000000" w:rsidRPr="00000000">
              <w:rPr>
                <w:rFonts w:ascii="Times New Roman" w:cs="Times New Roman" w:eastAsia="Times New Roman" w:hAnsi="Times New Roman"/>
                <w:sz w:val="18"/>
                <w:szCs w:val="18"/>
                <w:rtl w:val="0"/>
              </w:rPr>
              <w:t xml:space="preserve">                fino a 90 </w:t>
            </w:r>
            <w:r w:rsidDel="00000000" w:rsidR="00000000" w:rsidRPr="00000000">
              <w:rPr>
                <w:rFonts w:ascii="Times New Roman" w:cs="Times New Roman" w:eastAsia="Times New Roman" w:hAnsi="Times New Roman"/>
                <w:b w:val="1"/>
                <w:sz w:val="18"/>
                <w:szCs w:val="18"/>
                <w:rtl w:val="0"/>
              </w:rPr>
              <w:t xml:space="preserve">punti 12</w:t>
            </w:r>
            <w:r w:rsidDel="00000000" w:rsidR="00000000" w:rsidRPr="00000000">
              <w:rPr>
                <w:rtl w:val="0"/>
              </w:rPr>
            </w:r>
          </w:p>
          <w:p w:rsidR="00000000" w:rsidDel="00000000" w:rsidP="00000000" w:rsidRDefault="00000000" w:rsidRPr="00000000" w14:paraId="0000006E">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                   fino a 100 </w:t>
            </w:r>
            <w:r w:rsidDel="00000000" w:rsidR="00000000" w:rsidRPr="00000000">
              <w:rPr>
                <w:rFonts w:ascii="Times New Roman" w:cs="Times New Roman" w:eastAsia="Times New Roman" w:hAnsi="Times New Roman"/>
                <w:b w:val="1"/>
                <w:sz w:val="18"/>
                <w:szCs w:val="18"/>
                <w:rtl w:val="0"/>
              </w:rPr>
              <w:t xml:space="preserve">punti 14</w:t>
            </w:r>
            <w:r w:rsidDel="00000000" w:rsidR="00000000" w:rsidRPr="00000000">
              <w:rPr>
                <w:rFonts w:ascii="Times New Roman" w:cs="Times New Roman" w:eastAsia="Times New Roman" w:hAnsi="Times New Roman"/>
                <w:sz w:val="18"/>
                <w:szCs w:val="18"/>
                <w:rtl w:val="0"/>
              </w:rPr>
              <w:t xml:space="preserve">            fino a 105 </w:t>
            </w:r>
            <w:r w:rsidDel="00000000" w:rsidR="00000000" w:rsidRPr="00000000">
              <w:rPr>
                <w:rFonts w:ascii="Times New Roman" w:cs="Times New Roman" w:eastAsia="Times New Roman" w:hAnsi="Times New Roman"/>
                <w:b w:val="1"/>
                <w:sz w:val="18"/>
                <w:szCs w:val="18"/>
                <w:rtl w:val="0"/>
              </w:rPr>
              <w:t xml:space="preserve">punti 16</w:t>
            </w:r>
            <w:r w:rsidDel="00000000" w:rsidR="00000000" w:rsidRPr="00000000">
              <w:rPr>
                <w:rFonts w:ascii="Times New Roman" w:cs="Times New Roman" w:eastAsia="Times New Roman" w:hAnsi="Times New Roman"/>
                <w:sz w:val="18"/>
                <w:szCs w:val="18"/>
                <w:rtl w:val="0"/>
              </w:rPr>
              <w:t xml:space="preserve">  </w:t>
            </w:r>
          </w:p>
          <w:p w:rsidR="00000000" w:rsidDel="00000000" w:rsidP="00000000" w:rsidRDefault="00000000" w:rsidRPr="00000000" w14:paraId="0000006F">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                   fino a 110  </w:t>
            </w:r>
            <w:r w:rsidDel="00000000" w:rsidR="00000000" w:rsidRPr="00000000">
              <w:rPr>
                <w:rFonts w:ascii="Times New Roman" w:cs="Times New Roman" w:eastAsia="Times New Roman" w:hAnsi="Times New Roman"/>
                <w:b w:val="1"/>
                <w:sz w:val="18"/>
                <w:szCs w:val="18"/>
                <w:rtl w:val="0"/>
              </w:rPr>
              <w:t xml:space="preserve">punti 18</w:t>
            </w:r>
            <w:r w:rsidDel="00000000" w:rsidR="00000000" w:rsidRPr="00000000">
              <w:rPr>
                <w:rFonts w:ascii="Times New Roman" w:cs="Times New Roman" w:eastAsia="Times New Roman" w:hAnsi="Times New Roman"/>
                <w:sz w:val="18"/>
                <w:szCs w:val="18"/>
                <w:rtl w:val="0"/>
              </w:rPr>
              <w:t xml:space="preserve">          110 e lode:  </w:t>
            </w:r>
            <w:r w:rsidDel="00000000" w:rsidR="00000000" w:rsidRPr="00000000">
              <w:rPr>
                <w:rFonts w:ascii="Times New Roman" w:cs="Times New Roman" w:eastAsia="Times New Roman" w:hAnsi="Times New Roman"/>
                <w:b w:val="1"/>
                <w:sz w:val="18"/>
                <w:szCs w:val="18"/>
                <w:rtl w:val="0"/>
              </w:rPr>
              <w:t xml:space="preserve">punti 20</w:t>
            </w:r>
            <w:r w:rsidDel="00000000" w:rsidR="00000000" w:rsidRPr="00000000">
              <w:rPr>
                <w:rtl w:val="0"/>
              </w:rPr>
            </w:r>
          </w:p>
          <w:p w:rsidR="00000000" w:rsidDel="00000000" w:rsidP="00000000" w:rsidRDefault="00000000" w:rsidRPr="00000000" w14:paraId="00000070">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1">
            <w:pPr>
              <w:spacing w:after="144" w:before="144" w:line="276"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Max punti 20</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72">
            <w:pPr>
              <w:spacing w:after="120" w:line="276" w:lineRule="auto"/>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b w:val="1"/>
                <w:sz w:val="18"/>
                <w:szCs w:val="18"/>
                <w:rtl w:val="0"/>
              </w:rPr>
              <w:t xml:space="preserve">2° Macrocriterio: Titoli Professionali Specifici </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b w:val="1"/>
                <w:color w:val="000000"/>
                <w:rtl w:val="0"/>
              </w:rPr>
              <w:t xml:space="preserve">Esperienze in ambito Jazzistico nazionale e internazionale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spacing w:after="20" w:before="40" w:line="276"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Max punti 30</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6">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b w:val="1"/>
                <w:color w:val="000000"/>
                <w:rtl w:val="0"/>
              </w:rPr>
              <w:t xml:space="preserve">Competenza nell’arrangiamento e nella composizione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spacing w:after="20" w:before="40" w:line="276"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Max punti 20</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b w:val="1"/>
                <w:color w:val="000000"/>
                <w:rtl w:val="0"/>
              </w:rPr>
              <w:t xml:space="preserve">Esperienze comprovate nella didattica jazzistica</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spacing w:after="20" w:before="40" w:line="276"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Max punti 15</w:t>
            </w:r>
          </w:p>
        </w:tc>
      </w:tr>
      <w:tr>
        <w:trPr>
          <w:cantSplit w:val="0"/>
          <w:tblHeader w:val="0"/>
        </w:trPr>
        <w:tc>
          <w:tcPr>
            <w:gridSpan w:val="2"/>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7A">
            <w:pPr>
              <w:spacing w:after="120" w:line="276" w:lineRule="auto"/>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b w:val="1"/>
                <w:sz w:val="18"/>
                <w:szCs w:val="18"/>
                <w:rtl w:val="0"/>
              </w:rPr>
              <w:t xml:space="preserve">3° Macrocriterio: Proposta progettuale ed eventuale colloquio con il Dirigente Scolastico</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C">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Rispondenza del progetto formativo alle esigenze dell’Istituto</w:t>
            </w:r>
          </w:p>
          <w:p w:rsidR="00000000" w:rsidDel="00000000" w:rsidP="00000000" w:rsidRDefault="00000000" w:rsidRPr="00000000" w14:paraId="0000007D">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Nessuna rispondenza: 0 punti</w:t>
            </w:r>
          </w:p>
          <w:p w:rsidR="00000000" w:rsidDel="00000000" w:rsidP="00000000" w:rsidRDefault="00000000" w:rsidRPr="00000000" w14:paraId="0000007E">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Sufficiente rispondenza: 5 punti</w:t>
            </w:r>
          </w:p>
          <w:p w:rsidR="00000000" w:rsidDel="00000000" w:rsidP="00000000" w:rsidRDefault="00000000" w:rsidRPr="00000000" w14:paraId="0000007F">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Buona rispondenza: 10 punti</w:t>
            </w:r>
          </w:p>
          <w:p w:rsidR="00000000" w:rsidDel="00000000" w:rsidP="00000000" w:rsidRDefault="00000000" w:rsidRPr="00000000" w14:paraId="00000080">
            <w:pPr>
              <w:jc w:val="both"/>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Completa rispondenza: 15 punti</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1">
            <w:pPr>
              <w:spacing w:after="20" w:before="40" w:line="276" w:lineRule="auto"/>
              <w:jc w:val="cente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Max punti 15 </w:t>
            </w:r>
          </w:p>
        </w:tc>
      </w:tr>
    </w:tbl>
    <w:p w:rsidR="00000000" w:rsidDel="00000000" w:rsidP="00000000" w:rsidRDefault="00000000" w:rsidRPr="00000000" w14:paraId="00000082">
      <w:pPr>
        <w:ind w:right="-142"/>
        <w:jc w:val="both"/>
        <w:rPr>
          <w:rFonts w:ascii="Times New Roman" w:cs="Times New Roman" w:eastAsia="Times New Roman" w:hAnsi="Times New Roman"/>
          <w:color w:val="003a66"/>
        </w:rPr>
      </w:pPr>
      <w:r w:rsidDel="00000000" w:rsidR="00000000" w:rsidRPr="00000000">
        <w:rPr>
          <w:rFonts w:ascii="Times New Roman" w:cs="Times New Roman" w:eastAsia="Times New Roman" w:hAnsi="Times New Roman"/>
          <w:rtl w:val="0"/>
        </w:rPr>
        <w:t xml:space="preserve">I risultati della selezione saranno resi pubblici mediante graduatoria pubblicata all’albo della scuola sul sito istituzionale </w:t>
      </w:r>
      <w:hyperlink r:id="rId14">
        <w:r w:rsidDel="00000000" w:rsidR="00000000" w:rsidRPr="00000000">
          <w:rPr>
            <w:color w:val="0000ff"/>
            <w:u w:val="single"/>
            <w:rtl w:val="0"/>
          </w:rPr>
          <w:t xml:space="preserve">www.liceotommasostigliani.edu.it</w:t>
        </w:r>
      </w:hyperlink>
      <w:r w:rsidDel="00000000" w:rsidR="00000000" w:rsidRPr="00000000">
        <w:rPr>
          <w:rtl w:val="0"/>
        </w:rPr>
      </w:r>
    </w:p>
    <w:p w:rsidR="00000000" w:rsidDel="00000000" w:rsidP="00000000" w:rsidRDefault="00000000" w:rsidRPr="00000000" w14:paraId="00000083">
      <w:pPr>
        <w:ind w:right="-142"/>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L’inserimento nella graduatoria non costituisce obbligo di chiamata da parte dell’Istituto. Avverso la graduatoria provvisoria potrà essere presentato reclamo scritto e motivato al Dirigente Scolastico entro </w:t>
      </w:r>
      <w:r w:rsidDel="00000000" w:rsidR="00000000" w:rsidRPr="00000000">
        <w:rPr>
          <w:rFonts w:ascii="Times New Roman" w:cs="Times New Roman" w:eastAsia="Times New Roman" w:hAnsi="Times New Roman"/>
          <w:u w:val="single"/>
          <w:rtl w:val="0"/>
        </w:rPr>
        <w:t xml:space="preserve">cinque giorni</w:t>
      </w:r>
      <w:r w:rsidDel="00000000" w:rsidR="00000000" w:rsidRPr="00000000">
        <w:rPr>
          <w:rFonts w:ascii="Times New Roman" w:cs="Times New Roman" w:eastAsia="Times New Roman" w:hAnsi="Times New Roman"/>
          <w:rtl w:val="0"/>
        </w:rPr>
        <w:t xml:space="preserve"> dalla data di pubblicazione all’albo dell’Istituzione scolastica. Trascorso il tempo indicato ed esaminati eventuali reclami, sarà pubblicata la graduatoria definitiva.</w:t>
      </w:r>
    </w:p>
    <w:p w:rsidR="00000000" w:rsidDel="00000000" w:rsidP="00000000" w:rsidRDefault="00000000" w:rsidRPr="00000000" w14:paraId="00000084">
      <w:pPr>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Il Dirigente Scolastico si riserva di procedere al conferimento dell’incarico anche in presenza di una sola domanda pervenuta, purché pienamente rispondente alle esigenze del presente avviso. Si riserva, altresì, di non procedere all’attribuzione dell’incarico a suo insindacabile e motivato giudizio.</w:t>
      </w:r>
    </w:p>
    <w:p w:rsidR="00000000" w:rsidDel="00000000" w:rsidP="00000000" w:rsidRDefault="00000000" w:rsidRPr="00000000" w14:paraId="00000085">
      <w:pPr>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86">
      <w:pPr>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L’Amministrazione si riserva, in caso di affidamento di incarico, di richiedere la documentazione comprovante i titoli dichiarati. </w:t>
      </w:r>
      <w:r w:rsidDel="00000000" w:rsidR="00000000" w:rsidRPr="00000000">
        <w:rPr>
          <w:rFonts w:ascii="Times New Roman" w:cs="Times New Roman" w:eastAsia="Times New Roman" w:hAnsi="Times New Roman"/>
          <w:i w:val="1"/>
          <w:color w:val="000000"/>
          <w:rtl w:val="0"/>
        </w:rPr>
        <w:t xml:space="preserve"> </w:t>
      </w:r>
      <w:r w:rsidDel="00000000" w:rsidR="00000000" w:rsidRPr="00000000">
        <w:rPr>
          <w:rFonts w:ascii="Times New Roman" w:cs="Times New Roman" w:eastAsia="Times New Roman" w:hAnsi="Times New Roman"/>
          <w:color w:val="000000"/>
          <w:rtl w:val="0"/>
        </w:rPr>
        <w:t xml:space="preserve">Ai sensi del DPR 445/2000 le dichiarazioni rese e sottoscritte nel curriculum vitae o in altra documentazione hanno valore di autocertificazione. Si rammenta che la falsità in atti e la dichiarazione mendace, ai sensi dell'art. 76 del predetto DPR n. 445/2000 e successive modifiche ed integrazioni, implica responsabilità civile e sanzioni penali, oltre a costituire causa di esclusione dalla partecipazione alla selezione. Qualora la falsità del contenuto delle dichiarazioni rese fosse accertata dopo la stipula del contratto, questo potrà essere risolto di diritto, ai sensi dell'art. 1456 c.c. </w:t>
      </w:r>
    </w:p>
    <w:p w:rsidR="00000000" w:rsidDel="00000000" w:rsidP="00000000" w:rsidRDefault="00000000" w:rsidRPr="00000000" w14:paraId="00000087">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8">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Tutti i dati personali, di cui l’Istituto verrà in possesso in occasione dell’espletamento dei procedimenti selettivi, saranno trattati ai sensi del D. Lgs. n. 196/2003 e successive modifiche. La presentazione della domanda da parte del candidato implica il consenso al trattamento dei propri dati personali, compresi gli eventuali dati sensibili, a cura del personale assegnato all’Ufficio preposto alla conservazione delle domande ed all’utilizzo delle stesse per lo svolgimento della procedura di selezione. Gli stessi potranno essere messi a disposizione di coloro che, dimostrando un concreto e legittimo interesse nei confronti della suddetta procedura, ne facciano espressa richiesta ai sensi dell’art. 22 della Legge 07/08/1990 n. 241. </w:t>
      </w:r>
    </w:p>
    <w:p w:rsidR="00000000" w:rsidDel="00000000" w:rsidP="00000000" w:rsidRDefault="00000000" w:rsidRPr="00000000" w14:paraId="0000008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A">
      <w:pPr>
        <w:spacing w:after="120" w:before="120" w:lineRule="auto"/>
        <w:ind w:right="96"/>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color w:val="003a66"/>
          <w:sz w:val="24"/>
          <w:szCs w:val="24"/>
          <w:rtl w:val="0"/>
        </w:rPr>
        <w:t xml:space="preserve"> </w:t>
      </w:r>
      <w:r w:rsidDel="00000000" w:rsidR="00000000" w:rsidRPr="00000000">
        <w:rPr>
          <w:rFonts w:ascii="Times New Roman" w:cs="Times New Roman" w:eastAsia="Times New Roman" w:hAnsi="Times New Roman"/>
          <w:b w:val="1"/>
          <w:rtl w:val="0"/>
        </w:rPr>
        <w:t xml:space="preserve">ART.7- PUBBLICITÀ</w:t>
      </w:r>
    </w:p>
    <w:p w:rsidR="00000000" w:rsidDel="00000000" w:rsidP="00000000" w:rsidRDefault="00000000" w:rsidRPr="00000000" w14:paraId="0000008B">
      <w:pPr>
        <w:ind w:right="-143"/>
        <w:jc w:val="both"/>
        <w:rPr>
          <w:rFonts w:ascii="Times New Roman" w:cs="Times New Roman" w:eastAsia="Times New Roman" w:hAnsi="Times New Roman"/>
          <w:color w:val="003a66"/>
        </w:rPr>
      </w:pPr>
      <w:r w:rsidDel="00000000" w:rsidR="00000000" w:rsidRPr="00000000">
        <w:rPr>
          <w:rFonts w:ascii="Times New Roman" w:cs="Times New Roman" w:eastAsia="Times New Roman" w:hAnsi="Times New Roman"/>
          <w:color w:val="000000"/>
          <w:rtl w:val="0"/>
        </w:rPr>
        <w:t xml:space="preserve">Il presente avviso viene reso pubblico</w:t>
      </w:r>
      <w:r w:rsidDel="00000000" w:rsidR="00000000" w:rsidRPr="00000000">
        <w:rPr>
          <w:rFonts w:ascii="Times New Roman" w:cs="Times New Roman" w:eastAsia="Times New Roman" w:hAnsi="Times New Roman"/>
          <w:rtl w:val="0"/>
        </w:rPr>
        <w:t xml:space="preserve"> mediante pubblicazione sul sito </w:t>
      </w:r>
      <w:r w:rsidDel="00000000" w:rsidR="00000000" w:rsidRPr="00000000">
        <w:rPr>
          <w:rFonts w:ascii="Times New Roman" w:cs="Times New Roman" w:eastAsia="Times New Roman" w:hAnsi="Times New Roman"/>
          <w:color w:val="000000"/>
          <w:rtl w:val="0"/>
        </w:rPr>
        <w:t xml:space="preserve">ufficiale della scuola all’indirizzo web </w:t>
      </w:r>
      <w:hyperlink r:id="rId15">
        <w:r w:rsidDel="00000000" w:rsidR="00000000" w:rsidRPr="00000000">
          <w:rPr>
            <w:color w:val="0000ff"/>
            <w:u w:val="single"/>
            <w:rtl w:val="0"/>
          </w:rPr>
          <w:t xml:space="preserve">www.liceotommasostigliani.edu.it</w:t>
        </w:r>
      </w:hyperlink>
      <w:r w:rsidDel="00000000" w:rsidR="00000000" w:rsidRPr="00000000">
        <w:rPr>
          <w:rtl w:val="0"/>
        </w:rPr>
      </w:r>
    </w:p>
    <w:p w:rsidR="00000000" w:rsidDel="00000000" w:rsidP="00000000" w:rsidRDefault="00000000" w:rsidRPr="00000000" w14:paraId="0000008C">
      <w:pPr>
        <w:ind w:right="98"/>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D">
      <w:pPr>
        <w:tabs>
          <w:tab w:val="left" w:pos="0"/>
        </w:tabs>
        <w:ind w:right="141"/>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ART.8- RESPONSABILE DEL PROCEDIMENTO</w:t>
      </w:r>
    </w:p>
    <w:p w:rsidR="00000000" w:rsidDel="00000000" w:rsidP="00000000" w:rsidRDefault="00000000" w:rsidRPr="00000000" w14:paraId="0000008E">
      <w:pPr>
        <w:tabs>
          <w:tab w:val="left" w:pos="0"/>
        </w:tabs>
        <w:ind w:right="141"/>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F">
      <w:pPr>
        <w:tabs>
          <w:tab w:val="left" w:pos="0"/>
        </w:tabs>
        <w:ind w:right="141"/>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Ai sensi dell’art. 31 del D.Lgs 50/2016 e dell’art. 5 della legge 241 del 7 agosto 1990, Responsabile del Procedimento è il Dirigente Scolastico. </w:t>
      </w:r>
    </w:p>
    <w:p w:rsidR="00000000" w:rsidDel="00000000" w:rsidP="00000000" w:rsidRDefault="00000000" w:rsidRPr="00000000" w14:paraId="0000009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1">
      <w:pPr>
        <w:widowControl w:val="0"/>
        <w:spacing w:before="53" w:lineRule="auto"/>
        <w:ind w:right="-2"/>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b w:val="1"/>
          <w:color w:val="000000"/>
          <w:rtl w:val="0"/>
        </w:rPr>
        <w:t xml:space="preserve">ART. 9 – TRATTAMENTO DEI DATI PERSONALI</w:t>
      </w:r>
      <w:r w:rsidDel="00000000" w:rsidR="00000000" w:rsidRPr="00000000">
        <w:rPr>
          <w:rtl w:val="0"/>
        </w:rPr>
      </w:r>
    </w:p>
    <w:p w:rsidR="00000000" w:rsidDel="00000000" w:rsidP="00000000" w:rsidRDefault="00000000" w:rsidRPr="00000000" w14:paraId="00000092">
      <w:pPr>
        <w:widowControl w:val="0"/>
        <w:ind w:right="130"/>
        <w:jc w:val="both"/>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93">
      <w:pPr>
        <w:widowControl w:val="0"/>
        <w:ind w:right="130"/>
        <w:jc w:val="both"/>
        <w:rPr>
          <w:rFonts w:ascii="Times New Roman" w:cs="Times New Roman" w:eastAsia="Times New Roman" w:hAnsi="Times New Roman"/>
          <w:color w:val="000000"/>
        </w:rPr>
      </w:pPr>
      <w:r w:rsidDel="00000000" w:rsidR="00000000" w:rsidRPr="00000000">
        <w:rPr>
          <w:rFonts w:ascii="Times New Roman" w:cs="Times New Roman" w:eastAsia="Times New Roman" w:hAnsi="Times New Roman"/>
          <w:color w:val="000000"/>
          <w:rtl w:val="0"/>
        </w:rPr>
        <w:t xml:space="preserve">Ai sensi e per gli effetti dell’art.13 del DLGS 196/2003</w:t>
      </w:r>
      <w:r w:rsidDel="00000000" w:rsidR="00000000" w:rsidRPr="00000000">
        <w:rPr>
          <w:rFonts w:ascii="Times New Roman" w:cs="Times New Roman" w:eastAsia="Times New Roman" w:hAnsi="Times New Roman"/>
          <w:b w:val="1"/>
          <w:color w:val="000000"/>
          <w:rtl w:val="0"/>
        </w:rPr>
        <w:t xml:space="preserve"> </w:t>
      </w:r>
      <w:r w:rsidDel="00000000" w:rsidR="00000000" w:rsidRPr="00000000">
        <w:rPr>
          <w:rFonts w:ascii="Times New Roman" w:cs="Times New Roman" w:eastAsia="Times New Roman" w:hAnsi="Times New Roman"/>
          <w:color w:val="000000"/>
          <w:rtl w:val="0"/>
        </w:rPr>
        <w:t xml:space="preserve">e del GDPR (Regolamento UE 2016/679)</w:t>
      </w:r>
      <w:r w:rsidDel="00000000" w:rsidR="00000000" w:rsidRPr="00000000">
        <w:rPr>
          <w:rFonts w:ascii="Tahoma" w:cs="Tahoma" w:eastAsia="Tahoma" w:hAnsi="Tahoma"/>
          <w:color w:val="000000"/>
          <w:rtl w:val="0"/>
        </w:rPr>
        <w:t xml:space="preserve"> </w:t>
      </w:r>
      <w:r w:rsidDel="00000000" w:rsidR="00000000" w:rsidRPr="00000000">
        <w:rPr>
          <w:rFonts w:ascii="Times New Roman" w:cs="Times New Roman" w:eastAsia="Times New Roman" w:hAnsi="Times New Roman"/>
          <w:color w:val="000000"/>
          <w:rtl w:val="0"/>
        </w:rPr>
        <w:t xml:space="preserve">i dati personali forniti dai candidati saranno oggetto di trattamento finalizzato ad adempimenti connessi all’espletamento della procedura selettiva. Tali dati potranno essere comunicati, per le medesime esclusive finalità, a soggetti cui sia riconosciuta, da disposizioni di legge, la facoltà di accedervi.</w:t>
      </w:r>
    </w:p>
    <w:p w:rsidR="00000000" w:rsidDel="00000000" w:rsidP="00000000" w:rsidRDefault="00000000" w:rsidRPr="00000000" w14:paraId="00000094">
      <w:pPr>
        <w:widowControl w:val="0"/>
        <w:ind w:right="-2"/>
        <w:rPr>
          <w:rFonts w:ascii="Times New Roman" w:cs="Times New Roman" w:eastAsia="Times New Roman" w:hAnsi="Times New Roman"/>
          <w:b w:val="1"/>
        </w:rPr>
      </w:pPr>
      <w:r w:rsidDel="00000000" w:rsidR="00000000" w:rsidRPr="00000000">
        <w:rPr>
          <w:rFonts w:ascii="Times New Roman" w:cs="Times New Roman" w:eastAsia="Times New Roman" w:hAnsi="Times New Roman"/>
          <w:color w:val="000000"/>
          <w:rtl w:val="0"/>
        </w:rPr>
        <w:t xml:space="preserve">Il titolare del trattamento dei dati è il Dirigente Scolastico.</w:t>
      </w:r>
      <w:r w:rsidDel="00000000" w:rsidR="00000000" w:rsidRPr="00000000">
        <w:rPr>
          <w:rtl w:val="0"/>
        </w:rPr>
      </w:r>
    </w:p>
    <w:p w:rsidR="00000000" w:rsidDel="00000000" w:rsidP="00000000" w:rsidRDefault="00000000" w:rsidRPr="00000000" w14:paraId="0000009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6">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Allegati</w:t>
      </w:r>
    </w:p>
    <w:p w:rsidR="00000000" w:rsidDel="00000000" w:rsidP="00000000" w:rsidRDefault="00000000" w:rsidRPr="00000000" w14:paraId="00000097">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98">
      <w:pP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Allegato 1 – Istanza di candidatura</w:t>
      </w:r>
    </w:p>
    <w:p w:rsidR="00000000" w:rsidDel="00000000" w:rsidP="00000000" w:rsidRDefault="00000000" w:rsidRPr="00000000" w14:paraId="00000099">
      <w:pPr>
        <w:ind w:right="98"/>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Allegato 2 – Tabella di autovalutazione titoli</w:t>
      </w:r>
    </w:p>
    <w:p w:rsidR="00000000" w:rsidDel="00000000" w:rsidP="00000000" w:rsidRDefault="00000000" w:rsidRPr="00000000" w14:paraId="0000009A">
      <w:pPr>
        <w:jc w:val="both"/>
        <w:rPr>
          <w:sz w:val="28"/>
          <w:szCs w:val="28"/>
        </w:rPr>
      </w:pPr>
      <w:r w:rsidDel="00000000" w:rsidR="00000000" w:rsidRPr="00000000">
        <w:rPr>
          <w:rtl w:val="0"/>
        </w:rPr>
      </w:r>
    </w:p>
    <w:p w:rsidR="00000000" w:rsidDel="00000000" w:rsidP="00000000" w:rsidRDefault="00000000" w:rsidRPr="00000000" w14:paraId="0000009B">
      <w:pPr>
        <w:ind w:left="4956" w:right="707" w:firstLine="707.9999999999995"/>
        <w:jc w:val="both"/>
        <w:rPr>
          <w:color w:val="0c0c0f"/>
          <w:highlight w:val="white"/>
        </w:rPr>
      </w:pPr>
      <w:r w:rsidDel="00000000" w:rsidR="00000000" w:rsidRPr="00000000">
        <w:rPr>
          <w:rtl w:val="0"/>
        </w:rPr>
      </w:r>
    </w:p>
    <w:p w:rsidR="00000000" w:rsidDel="00000000" w:rsidP="00000000" w:rsidRDefault="00000000" w:rsidRPr="00000000" w14:paraId="0000009C">
      <w:pPr>
        <w:ind w:left="4956" w:right="707" w:firstLine="707.9999999999995"/>
        <w:jc w:val="both"/>
        <w:rPr>
          <w:color w:val="0c0c0f"/>
          <w:highlight w:val="white"/>
        </w:rPr>
      </w:pPr>
      <w:r w:rsidDel="00000000" w:rsidR="00000000" w:rsidRPr="00000000">
        <w:rPr>
          <w:rtl w:val="0"/>
        </w:rPr>
      </w:r>
    </w:p>
    <w:p w:rsidR="00000000" w:rsidDel="00000000" w:rsidP="00000000" w:rsidRDefault="00000000" w:rsidRPr="00000000" w14:paraId="0000009D">
      <w:pPr>
        <w:ind w:left="4956" w:right="707" w:firstLine="707.9999999999995"/>
        <w:jc w:val="both"/>
        <w:rPr>
          <w:color w:val="0c0c0f"/>
          <w:highlight w:val="white"/>
        </w:rPr>
      </w:pPr>
      <w:r w:rsidDel="00000000" w:rsidR="00000000" w:rsidRPr="00000000">
        <w:rPr>
          <w:color w:val="0c0c0f"/>
          <w:highlight w:val="white"/>
          <w:rtl w:val="0"/>
        </w:rPr>
        <w:t xml:space="preserve">              Il Dirigente Scolastico</w:t>
      </w:r>
    </w:p>
    <w:p w:rsidR="00000000" w:rsidDel="00000000" w:rsidP="00000000" w:rsidRDefault="00000000" w:rsidRPr="00000000" w14:paraId="0000009E">
      <w:pPr>
        <w:ind w:left="4956" w:right="707" w:firstLine="707.9999999999995"/>
        <w:jc w:val="both"/>
        <w:rPr>
          <w:sz w:val="28"/>
          <w:szCs w:val="28"/>
        </w:rPr>
      </w:pPr>
      <w:r w:rsidDel="00000000" w:rsidR="00000000" w:rsidRPr="00000000">
        <w:rPr>
          <w:color w:val="0c0c0f"/>
          <w:highlight w:val="white"/>
          <w:rtl w:val="0"/>
        </w:rPr>
        <w:t xml:space="preserve">                Rosanna Papapietro</w:t>
      </w:r>
      <w:r w:rsidDel="00000000" w:rsidR="00000000" w:rsidRPr="00000000">
        <w:rPr>
          <w:rtl w:val="0"/>
        </w:rPr>
      </w:r>
    </w:p>
    <w:p w:rsidR="00000000" w:rsidDel="00000000" w:rsidP="00000000" w:rsidRDefault="00000000" w:rsidRPr="00000000" w14:paraId="0000009F">
      <w:pPr>
        <w:widowControl w:val="0"/>
        <w:spacing w:before="56" w:lineRule="auto"/>
        <w:ind w:right="540"/>
        <w:jc w:val="right"/>
        <w:rPr>
          <w:rFonts w:ascii="Calibri" w:cs="Calibri" w:eastAsia="Calibri" w:hAnsi="Calibri"/>
          <w:color w:val="000000"/>
          <w:sz w:val="16"/>
          <w:szCs w:val="16"/>
        </w:rPr>
      </w:pPr>
      <w:r w:rsidDel="00000000" w:rsidR="00000000" w:rsidRPr="00000000">
        <w:rPr>
          <w:rFonts w:ascii="Calibri" w:cs="Calibri" w:eastAsia="Calibri" w:hAnsi="Calibri"/>
          <w:color w:val="000000"/>
          <w:sz w:val="16"/>
          <w:szCs w:val="16"/>
          <w:rtl w:val="0"/>
        </w:rPr>
        <w:t xml:space="preserve">Firma autografa sostituita a mezzo stampa ai sensi </w:t>
      </w:r>
    </w:p>
    <w:p w:rsidR="00000000" w:rsidDel="00000000" w:rsidP="00000000" w:rsidRDefault="00000000" w:rsidRPr="00000000" w14:paraId="000000A0">
      <w:pPr>
        <w:widowControl w:val="0"/>
        <w:spacing w:before="6" w:lineRule="auto"/>
        <w:ind w:right="464"/>
        <w:jc w:val="right"/>
        <w:rPr/>
      </w:pPr>
      <w:bookmarkStart w:colFirst="0" w:colLast="0" w:name="_heading=h.gjdgxs" w:id="0"/>
      <w:bookmarkEnd w:id="0"/>
      <w:r w:rsidDel="00000000" w:rsidR="00000000" w:rsidRPr="00000000">
        <w:rPr>
          <w:rFonts w:ascii="Calibri" w:cs="Calibri" w:eastAsia="Calibri" w:hAnsi="Calibri"/>
          <w:color w:val="000000"/>
          <w:sz w:val="16"/>
          <w:szCs w:val="16"/>
          <w:rtl w:val="0"/>
        </w:rPr>
        <w:t xml:space="preserve">dell’art.3 comma 2 del decreto legislativo n° 39/1993</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r>
    </w:p>
    <w:sectPr>
      <w:pgSz w:h="16838" w:w="11906" w:orient="portrait"/>
      <w:pgMar w:bottom="1134" w:top="1134" w:left="1134" w:right="1134" w:header="709" w:footer="709"/>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ourier New"/>
  <w:font w:name="Times New Roman"/>
  <w:font w:name="Verdana"/>
  <w:font w:name="Bookman Old Style"/>
  <w:font w:name="Tahoma">
    <w:embedRegular w:fontKey="{00000000-0000-0000-0000-000000000000}" r:id="rId1" w:subsetted="0"/>
    <w:embedBold w:fontKey="{00000000-0000-0000-0000-000000000000}" r:id="rId2" w:subsetted="0"/>
  </w:font>
  <w:font w:name="Wingdings"/>
  <w:font w:name="Noto Sans Symbols"/>
  <w:font w:name="Century Gothic">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0"/>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0"/>
      <w:numFmt w:val="bullet"/>
      <w:lvlText w:val="-"/>
      <w:lvlJc w:val="left"/>
      <w:pPr>
        <w:ind w:left="1190" w:hanging="360"/>
      </w:pPr>
      <w:rPr>
        <w:rFonts w:ascii="Times New Roman" w:cs="Times New Roman" w:eastAsia="Times New Roman" w:hAnsi="Times New Roman"/>
      </w:rPr>
    </w:lvl>
    <w:lvl w:ilvl="1">
      <w:start w:val="1"/>
      <w:numFmt w:val="bullet"/>
      <w:lvlText w:val="o"/>
      <w:lvlJc w:val="left"/>
      <w:pPr>
        <w:ind w:left="1910" w:hanging="360"/>
      </w:pPr>
      <w:rPr>
        <w:rFonts w:ascii="Courier New" w:cs="Courier New" w:eastAsia="Courier New" w:hAnsi="Courier New"/>
      </w:rPr>
    </w:lvl>
    <w:lvl w:ilvl="2">
      <w:start w:val="1"/>
      <w:numFmt w:val="bullet"/>
      <w:lvlText w:val="▪"/>
      <w:lvlJc w:val="left"/>
      <w:pPr>
        <w:ind w:left="2630" w:hanging="360"/>
      </w:pPr>
      <w:rPr>
        <w:rFonts w:ascii="Noto Sans Symbols" w:cs="Noto Sans Symbols" w:eastAsia="Noto Sans Symbols" w:hAnsi="Noto Sans Symbols"/>
      </w:rPr>
    </w:lvl>
    <w:lvl w:ilvl="3">
      <w:start w:val="1"/>
      <w:numFmt w:val="bullet"/>
      <w:lvlText w:val="●"/>
      <w:lvlJc w:val="left"/>
      <w:pPr>
        <w:ind w:left="3350" w:hanging="360"/>
      </w:pPr>
      <w:rPr>
        <w:rFonts w:ascii="Noto Sans Symbols" w:cs="Noto Sans Symbols" w:eastAsia="Noto Sans Symbols" w:hAnsi="Noto Sans Symbols"/>
      </w:rPr>
    </w:lvl>
    <w:lvl w:ilvl="4">
      <w:start w:val="1"/>
      <w:numFmt w:val="bullet"/>
      <w:lvlText w:val="o"/>
      <w:lvlJc w:val="left"/>
      <w:pPr>
        <w:ind w:left="4070" w:hanging="360"/>
      </w:pPr>
      <w:rPr>
        <w:rFonts w:ascii="Courier New" w:cs="Courier New" w:eastAsia="Courier New" w:hAnsi="Courier New"/>
      </w:rPr>
    </w:lvl>
    <w:lvl w:ilvl="5">
      <w:start w:val="1"/>
      <w:numFmt w:val="bullet"/>
      <w:lvlText w:val="▪"/>
      <w:lvlJc w:val="left"/>
      <w:pPr>
        <w:ind w:left="4790" w:hanging="360"/>
      </w:pPr>
      <w:rPr>
        <w:rFonts w:ascii="Noto Sans Symbols" w:cs="Noto Sans Symbols" w:eastAsia="Noto Sans Symbols" w:hAnsi="Noto Sans Symbols"/>
      </w:rPr>
    </w:lvl>
    <w:lvl w:ilvl="6">
      <w:start w:val="1"/>
      <w:numFmt w:val="bullet"/>
      <w:lvlText w:val="●"/>
      <w:lvlJc w:val="left"/>
      <w:pPr>
        <w:ind w:left="5510" w:hanging="360"/>
      </w:pPr>
      <w:rPr>
        <w:rFonts w:ascii="Noto Sans Symbols" w:cs="Noto Sans Symbols" w:eastAsia="Noto Sans Symbols" w:hAnsi="Noto Sans Symbols"/>
      </w:rPr>
    </w:lvl>
    <w:lvl w:ilvl="7">
      <w:start w:val="1"/>
      <w:numFmt w:val="bullet"/>
      <w:lvlText w:val="o"/>
      <w:lvlJc w:val="left"/>
      <w:pPr>
        <w:ind w:left="6230" w:hanging="360"/>
      </w:pPr>
      <w:rPr>
        <w:rFonts w:ascii="Courier New" w:cs="Courier New" w:eastAsia="Courier New" w:hAnsi="Courier New"/>
      </w:rPr>
    </w:lvl>
    <w:lvl w:ilvl="8">
      <w:start w:val="1"/>
      <w:numFmt w:val="bullet"/>
      <w:lvlText w:val="▪"/>
      <w:lvlJc w:val="left"/>
      <w:pPr>
        <w:ind w:left="695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360"/>
      </w:pPr>
      <w:rPr>
        <w:shd w:fill="auto" w:val="clea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it-I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e" w:default="1">
    <w:name w:val="Normal"/>
    <w:qFormat w:val="1"/>
    <w:rsid w:val="008C5E6A"/>
    <w:pPr>
      <w:spacing w:after="0" w:line="240" w:lineRule="auto"/>
    </w:p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paragraph" w:styleId="Testofumetto">
    <w:name w:val="Balloon Text"/>
    <w:basedOn w:val="Normale"/>
    <w:link w:val="TestofumettoCarattere"/>
    <w:uiPriority w:val="99"/>
    <w:semiHidden w:val="1"/>
    <w:unhideWhenUsed w:val="1"/>
    <w:rsid w:val="008C5E6A"/>
    <w:rPr>
      <w:rFonts w:ascii="Tahoma" w:cs="Tahoma" w:hAnsi="Tahoma"/>
      <w:sz w:val="16"/>
      <w:szCs w:val="16"/>
    </w:rPr>
  </w:style>
  <w:style w:type="character" w:styleId="TestofumettoCarattere" w:customStyle="1">
    <w:name w:val="Testo fumetto Carattere"/>
    <w:basedOn w:val="Carpredefinitoparagrafo"/>
    <w:link w:val="Testofumetto"/>
    <w:uiPriority w:val="99"/>
    <w:semiHidden w:val="1"/>
    <w:rsid w:val="008C5E6A"/>
    <w:rPr>
      <w:rFonts w:ascii="Tahoma" w:cs="Tahoma" w:hAnsi="Tahoma"/>
      <w:sz w:val="16"/>
      <w:szCs w:val="16"/>
    </w:rPr>
  </w:style>
  <w:style w:type="character" w:styleId="Collegamentoipertestuale">
    <w:name w:val="Hyperlink"/>
    <w:basedOn w:val="Carpredefinitoparagrafo"/>
    <w:uiPriority w:val="99"/>
    <w:unhideWhenUsed w:val="1"/>
    <w:rsid w:val="003A40FF"/>
    <w:rPr>
      <w:color w:val="0000ff" w:themeColor="hyperlink"/>
      <w:u w:val="single"/>
    </w:rPr>
  </w:style>
  <w:style w:type="paragraph" w:styleId="Paragrafoelenco">
    <w:name w:val="List Paragraph"/>
    <w:basedOn w:val="Normale"/>
    <w:uiPriority w:val="34"/>
    <w:qFormat w:val="1"/>
    <w:rsid w:val="00E14B26"/>
    <w:pPr>
      <w:ind w:left="720"/>
      <w:contextualSpacing w:val="1"/>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mailto:MTPM01000G@ISTRUZIONE.IT" TargetMode="External"/><Relationship Id="rId10" Type="http://schemas.openxmlformats.org/officeDocument/2006/relationships/image" Target="media/image1.png"/><Relationship Id="rId13" Type="http://schemas.openxmlformats.org/officeDocument/2006/relationships/hyperlink" Target="mailto:mtpm01000g@istruzione.it" TargetMode="External"/><Relationship Id="rId12" Type="http://schemas.openxmlformats.org/officeDocument/2006/relationships/hyperlink" Target="mailto:mtpm01000g@pec.istruzione.i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5" Type="http://schemas.openxmlformats.org/officeDocument/2006/relationships/hyperlink" Target="http://www.icpicerno.edu.it" TargetMode="External"/><Relationship Id="rId14" Type="http://schemas.openxmlformats.org/officeDocument/2006/relationships/hyperlink" Target="http://www.liceotommasostigliani.edu.it"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4.jp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CenturyGothic-regular.ttf"/><Relationship Id="rId4" Type="http://schemas.openxmlformats.org/officeDocument/2006/relationships/font" Target="fonts/CenturyGothic-bold.ttf"/><Relationship Id="rId5" Type="http://schemas.openxmlformats.org/officeDocument/2006/relationships/font" Target="fonts/CenturyGothic-italic.ttf"/><Relationship Id="rId6" Type="http://schemas.openxmlformats.org/officeDocument/2006/relationships/font" Target="fonts/CenturyGothic-boldItalic.tt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zyA7lMiUTsRxf683LW7M3WVEmMg==">AMUW2mUmJXr2GeJA4/BRhThRrVWkSKn2XSZGfGdczvTtfNPiRsCoGyXAf/8w06n0OfMWGSspVvw2kdt26VMzsBjo9fR2Jy/Ospj4MGjDH+VYASMT2+eoAidchvNWsJ949kl5cTaerubT</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2021-12-03T13:29:00Z</dcterms:created>
  <dc:creator>fuji2</dc:creator>
</cp:coreProperties>
</file>